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1F89" w14:textId="77777777" w:rsidR="0006351E" w:rsidRPr="00AB2ACF" w:rsidRDefault="00AB2ACF" w:rsidP="00161BD7">
      <w:pPr>
        <w:rPr>
          <w:sz w:val="18"/>
          <w:szCs w:val="18"/>
        </w:rPr>
      </w:pPr>
      <w:r w:rsidRPr="00AB2ACF">
        <w:rPr>
          <w:b/>
          <w:sz w:val="18"/>
          <w:szCs w:val="18"/>
          <w:u w:val="single"/>
        </w:rPr>
        <w:t>Eligibility</w:t>
      </w:r>
    </w:p>
    <w:p w14:paraId="5D409FD0" w14:textId="6EF7785E" w:rsidR="00AB2ACF" w:rsidRDefault="00AB2ACF" w:rsidP="00AB2ACF">
      <w:pPr>
        <w:autoSpaceDE w:val="0"/>
        <w:autoSpaceDN w:val="0"/>
        <w:adjustRightInd w:val="0"/>
        <w:rPr>
          <w:rFonts w:cs="Arial"/>
          <w:color w:val="242021"/>
          <w:sz w:val="18"/>
          <w:szCs w:val="18"/>
          <w:lang w:eastAsia="en-AU"/>
        </w:rPr>
      </w:pPr>
      <w:r w:rsidRPr="00F10490">
        <w:rPr>
          <w:rFonts w:cs="Arial"/>
          <w:color w:val="242021"/>
          <w:sz w:val="18"/>
          <w:szCs w:val="18"/>
          <w:lang w:eastAsia="en-AU"/>
        </w:rPr>
        <w:t xml:space="preserve">You </w:t>
      </w:r>
      <w:r w:rsidR="009C0EB8">
        <w:rPr>
          <w:rFonts w:cs="Arial"/>
          <w:color w:val="242021"/>
          <w:sz w:val="18"/>
          <w:szCs w:val="18"/>
          <w:lang w:eastAsia="en-AU"/>
        </w:rPr>
        <w:t>(“</w:t>
      </w:r>
      <w:r w:rsidR="009C0EB8" w:rsidRPr="005C215B">
        <w:rPr>
          <w:rFonts w:cs="Arial"/>
          <w:b/>
          <w:color w:val="242021"/>
          <w:sz w:val="18"/>
          <w:szCs w:val="18"/>
          <w:lang w:eastAsia="en-AU"/>
        </w:rPr>
        <w:t>You</w:t>
      </w:r>
      <w:r w:rsidR="009C0EB8">
        <w:rPr>
          <w:rFonts w:cs="Arial"/>
          <w:color w:val="242021"/>
          <w:sz w:val="18"/>
          <w:szCs w:val="18"/>
          <w:lang w:eastAsia="en-AU"/>
        </w:rPr>
        <w:t xml:space="preserve">”) </w:t>
      </w:r>
      <w:r w:rsidRPr="00F10490">
        <w:rPr>
          <w:rFonts w:cs="Arial"/>
          <w:color w:val="242021"/>
          <w:sz w:val="18"/>
          <w:szCs w:val="18"/>
          <w:lang w:eastAsia="en-AU"/>
        </w:rPr>
        <w:t>are eligible for the benefits of this limited warranty if you are th</w:t>
      </w:r>
      <w:r>
        <w:rPr>
          <w:rFonts w:cs="Arial"/>
          <w:color w:val="242021"/>
          <w:sz w:val="18"/>
          <w:szCs w:val="18"/>
          <w:lang w:eastAsia="en-AU"/>
        </w:rPr>
        <w:t xml:space="preserve">e original </w:t>
      </w:r>
      <w:r w:rsidR="00F53CB2" w:rsidRPr="0089414B">
        <w:rPr>
          <w:rFonts w:cs="Arial"/>
          <w:color w:val="242021"/>
          <w:sz w:val="18"/>
          <w:szCs w:val="18"/>
          <w:lang w:eastAsia="en-AU"/>
        </w:rPr>
        <w:t xml:space="preserve">user-owner </w:t>
      </w:r>
      <w:r w:rsidR="00F53CB2" w:rsidRPr="0089414B">
        <w:rPr>
          <w:sz w:val="18"/>
          <w:szCs w:val="18"/>
        </w:rPr>
        <w:t>(as opposed to commercial retailer)</w:t>
      </w:r>
      <w:r w:rsidR="00F53CB2">
        <w:rPr>
          <w:sz w:val="18"/>
          <w:szCs w:val="18"/>
        </w:rPr>
        <w:t xml:space="preserve"> </w:t>
      </w:r>
      <w:r w:rsidRPr="00F10490">
        <w:rPr>
          <w:rFonts w:cs="Arial"/>
          <w:color w:val="242021"/>
          <w:sz w:val="18"/>
          <w:szCs w:val="18"/>
          <w:lang w:eastAsia="en-AU"/>
        </w:rPr>
        <w:t xml:space="preserve">of the Global Track Warehouse </w:t>
      </w:r>
      <w:r w:rsidR="00A3472A">
        <w:rPr>
          <w:rFonts w:cs="Arial"/>
          <w:color w:val="242021"/>
          <w:sz w:val="18"/>
          <w:szCs w:val="18"/>
          <w:lang w:eastAsia="en-AU"/>
        </w:rPr>
        <w:t>(“</w:t>
      </w:r>
      <w:r w:rsidR="00A3472A" w:rsidRPr="005C215B">
        <w:rPr>
          <w:rFonts w:cs="Arial"/>
          <w:b/>
          <w:color w:val="242021"/>
          <w:sz w:val="18"/>
          <w:szCs w:val="18"/>
          <w:lang w:eastAsia="en-AU"/>
        </w:rPr>
        <w:t>GTW</w:t>
      </w:r>
      <w:r w:rsidR="00A3472A">
        <w:rPr>
          <w:rFonts w:cs="Arial"/>
          <w:color w:val="242021"/>
          <w:sz w:val="18"/>
          <w:szCs w:val="18"/>
          <w:lang w:eastAsia="en-AU"/>
        </w:rPr>
        <w:t xml:space="preserve">”) </w:t>
      </w:r>
      <w:r w:rsidR="00CD3C08">
        <w:rPr>
          <w:rFonts w:cs="Arial"/>
          <w:color w:val="242021"/>
          <w:sz w:val="18"/>
          <w:szCs w:val="18"/>
          <w:lang w:eastAsia="en-AU"/>
        </w:rPr>
        <w:t>TankTuff Undercarriage Wheel</w:t>
      </w:r>
      <w:r w:rsidR="00955011">
        <w:rPr>
          <w:rFonts w:cs="Arial"/>
          <w:color w:val="242021"/>
          <w:sz w:val="18"/>
          <w:szCs w:val="18"/>
          <w:lang w:eastAsia="en-AU"/>
        </w:rPr>
        <w:t>, subject to the below</w:t>
      </w:r>
      <w:r>
        <w:rPr>
          <w:rFonts w:cs="Arial"/>
          <w:color w:val="242021"/>
          <w:sz w:val="18"/>
          <w:szCs w:val="18"/>
          <w:lang w:eastAsia="en-AU"/>
        </w:rPr>
        <w:t>.</w:t>
      </w:r>
      <w:r w:rsidR="002D30DB" w:rsidDel="002D30DB">
        <w:rPr>
          <w:rFonts w:cs="Arial"/>
          <w:color w:val="242021"/>
          <w:sz w:val="18"/>
          <w:szCs w:val="18"/>
          <w:lang w:eastAsia="en-AU"/>
        </w:rPr>
        <w:t xml:space="preserve"> </w:t>
      </w:r>
    </w:p>
    <w:p w14:paraId="133FCEA0" w14:textId="77777777" w:rsidR="00613653" w:rsidRDefault="00613653" w:rsidP="00AB2ACF">
      <w:pPr>
        <w:autoSpaceDE w:val="0"/>
        <w:autoSpaceDN w:val="0"/>
        <w:adjustRightInd w:val="0"/>
        <w:rPr>
          <w:rFonts w:cs="Arial"/>
          <w:color w:val="242021"/>
          <w:sz w:val="18"/>
          <w:szCs w:val="18"/>
          <w:lang w:eastAsia="en-AU"/>
        </w:rPr>
      </w:pPr>
    </w:p>
    <w:p w14:paraId="11E67E5C" w14:textId="77777777" w:rsidR="00AB2ACF" w:rsidRPr="00AB2ACF" w:rsidRDefault="00AB2ACF" w:rsidP="00AB2ACF">
      <w:pPr>
        <w:autoSpaceDE w:val="0"/>
        <w:autoSpaceDN w:val="0"/>
        <w:adjustRightInd w:val="0"/>
        <w:rPr>
          <w:rFonts w:cs="Arial"/>
          <w:b/>
          <w:bCs/>
          <w:color w:val="242021"/>
          <w:sz w:val="18"/>
          <w:szCs w:val="18"/>
          <w:u w:val="single"/>
          <w:lang w:eastAsia="en-AU"/>
        </w:rPr>
      </w:pPr>
      <w:r w:rsidRPr="00AB2ACF">
        <w:rPr>
          <w:rFonts w:cs="Arial"/>
          <w:b/>
          <w:bCs/>
          <w:color w:val="242021"/>
          <w:sz w:val="18"/>
          <w:szCs w:val="18"/>
          <w:u w:val="single"/>
          <w:lang w:eastAsia="en-AU"/>
        </w:rPr>
        <w:t>Coverage</w:t>
      </w:r>
    </w:p>
    <w:p w14:paraId="528A45AB" w14:textId="084A33B3" w:rsidR="00630E59" w:rsidRDefault="00CD3C08" w:rsidP="00AB2ACF">
      <w:pPr>
        <w:autoSpaceDE w:val="0"/>
        <w:autoSpaceDN w:val="0"/>
        <w:adjustRightInd w:val="0"/>
        <w:rPr>
          <w:rFonts w:cs="Arial"/>
          <w:color w:val="242021"/>
          <w:sz w:val="18"/>
          <w:szCs w:val="18"/>
          <w:lang w:eastAsia="en-AU"/>
        </w:rPr>
      </w:pPr>
      <w:r>
        <w:rPr>
          <w:rFonts w:cs="Arial"/>
          <w:color w:val="242021"/>
          <w:sz w:val="18"/>
          <w:szCs w:val="18"/>
          <w:lang w:eastAsia="en-AU"/>
        </w:rPr>
        <w:t>TankTuff Undercarriage Wheel</w:t>
      </w:r>
      <w:r w:rsidRPr="00F10490">
        <w:rPr>
          <w:rFonts w:cs="Arial"/>
          <w:color w:val="000000"/>
          <w:sz w:val="18"/>
          <w:szCs w:val="18"/>
          <w:lang w:eastAsia="en-AU"/>
        </w:rPr>
        <w:t xml:space="preserve"> </w:t>
      </w:r>
      <w:r>
        <w:rPr>
          <w:rFonts w:cs="Arial"/>
          <w:color w:val="000000"/>
          <w:sz w:val="18"/>
          <w:szCs w:val="18"/>
          <w:lang w:eastAsia="en-AU"/>
        </w:rPr>
        <w:t>(</w:t>
      </w:r>
      <w:r w:rsidR="00E37910">
        <w:rPr>
          <w:rFonts w:cs="Arial"/>
          <w:b/>
          <w:color w:val="000000"/>
          <w:sz w:val="18"/>
          <w:szCs w:val="18"/>
          <w:lang w:eastAsia="en-AU"/>
        </w:rPr>
        <w:t>r</w:t>
      </w:r>
      <w:r>
        <w:rPr>
          <w:rFonts w:cs="Arial"/>
          <w:b/>
          <w:color w:val="000000"/>
          <w:sz w:val="18"/>
          <w:szCs w:val="18"/>
          <w:lang w:eastAsia="en-AU"/>
        </w:rPr>
        <w:t xml:space="preserve">ollers) </w:t>
      </w:r>
      <w:r w:rsidR="00AB2ACF" w:rsidRPr="00F10490">
        <w:rPr>
          <w:rFonts w:cs="Arial"/>
          <w:color w:val="000000"/>
          <w:sz w:val="18"/>
          <w:szCs w:val="18"/>
          <w:lang w:eastAsia="en-AU"/>
        </w:rPr>
        <w:t xml:space="preserve">is warranted for </w:t>
      </w:r>
      <w:r w:rsidR="00EA7E4F">
        <w:rPr>
          <w:rFonts w:cs="Arial"/>
          <w:color w:val="242021"/>
          <w:sz w:val="18"/>
          <w:szCs w:val="18"/>
          <w:lang w:eastAsia="en-AU"/>
        </w:rPr>
        <w:t>work life</w:t>
      </w:r>
      <w:r w:rsidR="00EA7E4F" w:rsidRPr="00F10490">
        <w:rPr>
          <w:rFonts w:cs="Arial"/>
          <w:color w:val="000000"/>
          <w:sz w:val="18"/>
          <w:szCs w:val="18"/>
          <w:lang w:eastAsia="en-AU"/>
        </w:rPr>
        <w:t xml:space="preserve"> </w:t>
      </w:r>
      <w:r w:rsidR="00AB2ACF" w:rsidRPr="00F10490">
        <w:rPr>
          <w:rFonts w:cs="Arial"/>
          <w:color w:val="000000"/>
          <w:sz w:val="18"/>
          <w:szCs w:val="18"/>
          <w:lang w:eastAsia="en-AU"/>
        </w:rPr>
        <w:t xml:space="preserve">of </w:t>
      </w:r>
      <w:r>
        <w:rPr>
          <w:rFonts w:cs="Arial"/>
          <w:color w:val="242021"/>
          <w:sz w:val="18"/>
          <w:szCs w:val="18"/>
          <w:lang w:eastAsia="en-AU"/>
        </w:rPr>
        <w:t>1 year</w:t>
      </w:r>
      <w:r w:rsidR="00A54430">
        <w:rPr>
          <w:rFonts w:cs="Arial"/>
          <w:color w:val="242021"/>
          <w:sz w:val="18"/>
          <w:szCs w:val="18"/>
          <w:lang w:eastAsia="en-AU"/>
        </w:rPr>
        <w:t xml:space="preserve"> or </w:t>
      </w:r>
      <w:r>
        <w:rPr>
          <w:rFonts w:cs="Arial"/>
          <w:color w:val="242021"/>
          <w:sz w:val="18"/>
          <w:szCs w:val="18"/>
          <w:lang w:eastAsia="en-AU"/>
        </w:rPr>
        <w:t>500</w:t>
      </w:r>
      <w:r w:rsidR="00AB2ACF">
        <w:rPr>
          <w:rFonts w:cs="Arial"/>
          <w:color w:val="242021"/>
          <w:sz w:val="18"/>
          <w:szCs w:val="18"/>
          <w:lang w:eastAsia="en-AU"/>
        </w:rPr>
        <w:t xml:space="preserve"> hours</w:t>
      </w:r>
      <w:r w:rsidR="00613653">
        <w:rPr>
          <w:rFonts w:cs="Arial"/>
          <w:color w:val="242021"/>
          <w:sz w:val="18"/>
          <w:szCs w:val="18"/>
          <w:lang w:eastAsia="en-AU"/>
        </w:rPr>
        <w:t xml:space="preserve"> of service</w:t>
      </w:r>
      <w:r w:rsidR="00AB2ACF">
        <w:rPr>
          <w:rFonts w:cs="Arial"/>
          <w:color w:val="242021"/>
          <w:sz w:val="18"/>
          <w:szCs w:val="18"/>
          <w:lang w:eastAsia="en-AU"/>
        </w:rPr>
        <w:t xml:space="preserve"> </w:t>
      </w:r>
      <w:r w:rsidR="00AB2ACF" w:rsidRPr="00F10490">
        <w:rPr>
          <w:rFonts w:cs="Arial"/>
          <w:color w:val="242021"/>
          <w:sz w:val="18"/>
          <w:szCs w:val="18"/>
          <w:lang w:eastAsia="en-AU"/>
        </w:rPr>
        <w:t xml:space="preserve">from date of </w:t>
      </w:r>
      <w:r w:rsidR="006F34FE">
        <w:rPr>
          <w:rFonts w:cs="Arial"/>
          <w:color w:val="242021"/>
          <w:sz w:val="18"/>
          <w:szCs w:val="18"/>
          <w:lang w:eastAsia="en-AU"/>
        </w:rPr>
        <w:t xml:space="preserve">original </w:t>
      </w:r>
      <w:r w:rsidR="00EA7E4F">
        <w:rPr>
          <w:rFonts w:cs="Arial"/>
          <w:color w:val="242021"/>
          <w:sz w:val="18"/>
          <w:szCs w:val="18"/>
          <w:lang w:eastAsia="en-AU"/>
        </w:rPr>
        <w:t>purchase</w:t>
      </w:r>
      <w:r w:rsidR="00F53CB2">
        <w:rPr>
          <w:rFonts w:cs="Arial"/>
          <w:color w:val="242021"/>
          <w:sz w:val="18"/>
          <w:szCs w:val="18"/>
          <w:lang w:eastAsia="en-AU"/>
        </w:rPr>
        <w:t xml:space="preserve"> by You,</w:t>
      </w:r>
      <w:r w:rsidR="00EA7E4F">
        <w:rPr>
          <w:rFonts w:cs="Arial"/>
          <w:color w:val="242021"/>
          <w:sz w:val="18"/>
          <w:szCs w:val="18"/>
          <w:lang w:eastAsia="en-AU"/>
        </w:rPr>
        <w:t xml:space="preserve"> whichever comes first</w:t>
      </w:r>
      <w:r>
        <w:rPr>
          <w:rFonts w:cs="Arial"/>
          <w:color w:val="242021"/>
          <w:sz w:val="18"/>
          <w:szCs w:val="18"/>
          <w:lang w:eastAsia="en-AU"/>
        </w:rPr>
        <w:t>.</w:t>
      </w:r>
    </w:p>
    <w:p w14:paraId="1D9F9E72" w14:textId="77777777" w:rsidR="001B4BC6" w:rsidRDefault="001B4BC6" w:rsidP="00AB2ACF">
      <w:pPr>
        <w:autoSpaceDE w:val="0"/>
        <w:autoSpaceDN w:val="0"/>
        <w:adjustRightInd w:val="0"/>
        <w:rPr>
          <w:rFonts w:cs="Arial"/>
          <w:color w:val="242021"/>
          <w:sz w:val="18"/>
          <w:szCs w:val="18"/>
          <w:lang w:eastAsia="en-AU"/>
        </w:rPr>
      </w:pPr>
    </w:p>
    <w:p w14:paraId="0F8E2F6B" w14:textId="77777777" w:rsidR="00AB2ACF" w:rsidRDefault="00AB2ACF" w:rsidP="00AB2ACF">
      <w:pPr>
        <w:autoSpaceDE w:val="0"/>
        <w:autoSpaceDN w:val="0"/>
        <w:adjustRightInd w:val="0"/>
        <w:rPr>
          <w:rFonts w:cs="Arial"/>
          <w:color w:val="242021"/>
          <w:sz w:val="18"/>
          <w:szCs w:val="18"/>
          <w:lang w:eastAsia="en-AU"/>
        </w:rPr>
      </w:pPr>
      <w:r>
        <w:rPr>
          <w:rFonts w:cs="Arial"/>
          <w:color w:val="242021"/>
          <w:sz w:val="18"/>
          <w:szCs w:val="18"/>
          <w:lang w:eastAsia="en-AU"/>
        </w:rPr>
        <w:t xml:space="preserve">GTW </w:t>
      </w:r>
      <w:r w:rsidR="00E37910">
        <w:rPr>
          <w:rFonts w:cs="Arial"/>
          <w:color w:val="242021"/>
          <w:sz w:val="18"/>
          <w:szCs w:val="18"/>
          <w:lang w:eastAsia="en-AU"/>
        </w:rPr>
        <w:t>roller</w:t>
      </w:r>
      <w:r w:rsidRPr="00F10490">
        <w:rPr>
          <w:rFonts w:cs="Arial"/>
          <w:color w:val="242021"/>
          <w:sz w:val="18"/>
          <w:szCs w:val="18"/>
          <w:lang w:eastAsia="en-AU"/>
        </w:rPr>
        <w:t xml:space="preserve"> </w:t>
      </w:r>
      <w:r w:rsidR="001B4BC6">
        <w:rPr>
          <w:rFonts w:cs="Arial"/>
          <w:color w:val="242021"/>
          <w:sz w:val="18"/>
          <w:szCs w:val="18"/>
          <w:lang w:eastAsia="en-AU"/>
        </w:rPr>
        <w:t>covered by this warranty</w:t>
      </w:r>
      <w:r w:rsidRPr="00F10490">
        <w:rPr>
          <w:rFonts w:cs="Arial"/>
          <w:color w:val="242021"/>
          <w:sz w:val="18"/>
          <w:szCs w:val="18"/>
          <w:lang w:eastAsia="en-AU"/>
        </w:rPr>
        <w:t xml:space="preserve"> will be replaced, or </w:t>
      </w:r>
      <w:r w:rsidR="00A3472A">
        <w:rPr>
          <w:rFonts w:cs="Arial"/>
          <w:color w:val="242021"/>
          <w:sz w:val="18"/>
          <w:szCs w:val="18"/>
          <w:lang w:eastAsia="en-AU"/>
        </w:rPr>
        <w:t xml:space="preserve">an </w:t>
      </w:r>
      <w:r w:rsidRPr="00F10490">
        <w:rPr>
          <w:rFonts w:cs="Arial"/>
          <w:color w:val="242021"/>
          <w:sz w:val="18"/>
          <w:szCs w:val="18"/>
          <w:lang w:eastAsia="en-AU"/>
        </w:rPr>
        <w:t xml:space="preserve">allowance given </w:t>
      </w:r>
      <w:r>
        <w:rPr>
          <w:rFonts w:cs="Arial"/>
          <w:color w:val="242021"/>
          <w:sz w:val="18"/>
          <w:szCs w:val="18"/>
          <w:lang w:eastAsia="en-AU"/>
        </w:rPr>
        <w:t xml:space="preserve">towards purchase of replacement </w:t>
      </w:r>
      <w:r w:rsidR="00124505">
        <w:rPr>
          <w:rFonts w:cs="Arial"/>
          <w:color w:val="242021"/>
          <w:sz w:val="18"/>
          <w:szCs w:val="18"/>
          <w:lang w:eastAsia="en-AU"/>
        </w:rPr>
        <w:t>r</w:t>
      </w:r>
      <w:r w:rsidR="00CD3C08">
        <w:rPr>
          <w:rFonts w:cs="Arial"/>
          <w:color w:val="242021"/>
          <w:sz w:val="18"/>
          <w:szCs w:val="18"/>
          <w:lang w:eastAsia="en-AU"/>
        </w:rPr>
        <w:t>oller</w:t>
      </w:r>
      <w:r w:rsidRPr="00F10490">
        <w:rPr>
          <w:rFonts w:cs="Arial"/>
          <w:color w:val="242021"/>
          <w:sz w:val="18"/>
          <w:szCs w:val="18"/>
          <w:lang w:eastAsia="en-AU"/>
        </w:rPr>
        <w:t>, at GTW’s option</w:t>
      </w:r>
      <w:r w:rsidR="001B4BC6">
        <w:rPr>
          <w:rFonts w:cs="Arial"/>
          <w:color w:val="242021"/>
          <w:sz w:val="18"/>
          <w:szCs w:val="18"/>
          <w:lang w:eastAsia="en-AU"/>
        </w:rPr>
        <w:t>, and in accordance with this warranty</w:t>
      </w:r>
      <w:r w:rsidR="00A3472A">
        <w:rPr>
          <w:rFonts w:cs="Arial"/>
          <w:color w:val="242021"/>
          <w:sz w:val="18"/>
          <w:szCs w:val="18"/>
          <w:lang w:eastAsia="en-AU"/>
        </w:rPr>
        <w:t>.</w:t>
      </w:r>
    </w:p>
    <w:p w14:paraId="5CBDD198" w14:textId="77777777" w:rsidR="00281E92" w:rsidRDefault="00281E92" w:rsidP="00AB2ACF">
      <w:pPr>
        <w:autoSpaceDE w:val="0"/>
        <w:autoSpaceDN w:val="0"/>
        <w:adjustRightInd w:val="0"/>
        <w:rPr>
          <w:rFonts w:cs="Arial"/>
          <w:color w:val="242021"/>
          <w:sz w:val="18"/>
          <w:szCs w:val="18"/>
          <w:lang w:eastAsia="en-AU"/>
        </w:rPr>
      </w:pPr>
    </w:p>
    <w:p w14:paraId="791E971F" w14:textId="77777777" w:rsidR="00281E92" w:rsidRPr="00281E92" w:rsidRDefault="00281E92" w:rsidP="00AB2ACF">
      <w:pPr>
        <w:autoSpaceDE w:val="0"/>
        <w:autoSpaceDN w:val="0"/>
        <w:adjustRightInd w:val="0"/>
        <w:rPr>
          <w:rFonts w:cs="Arial"/>
          <w:color w:val="242021"/>
          <w:sz w:val="18"/>
          <w:szCs w:val="18"/>
          <w:lang w:eastAsia="en-AU"/>
        </w:rPr>
      </w:pPr>
      <w:r>
        <w:rPr>
          <w:rFonts w:cs="Arial"/>
          <w:color w:val="242021"/>
          <w:sz w:val="18"/>
          <w:szCs w:val="18"/>
          <w:lang w:eastAsia="en-AU"/>
        </w:rPr>
        <w:t xml:space="preserve">This warranty only covers the </w:t>
      </w:r>
      <w:r w:rsidR="00BE5E8B">
        <w:rPr>
          <w:rFonts w:cs="Arial"/>
          <w:color w:val="242021"/>
          <w:sz w:val="18"/>
          <w:szCs w:val="18"/>
          <w:lang w:eastAsia="en-AU"/>
        </w:rPr>
        <w:t>r</w:t>
      </w:r>
      <w:r w:rsidR="00CD3C08">
        <w:rPr>
          <w:rFonts w:cs="Arial"/>
          <w:color w:val="242021"/>
          <w:sz w:val="18"/>
          <w:szCs w:val="18"/>
          <w:lang w:eastAsia="en-AU"/>
        </w:rPr>
        <w:t>ollers</w:t>
      </w:r>
      <w:r>
        <w:rPr>
          <w:rFonts w:cs="Arial"/>
          <w:color w:val="242021"/>
          <w:sz w:val="18"/>
          <w:szCs w:val="18"/>
          <w:lang w:eastAsia="en-AU"/>
        </w:rPr>
        <w:t xml:space="preserve"> purchased and </w:t>
      </w:r>
      <w:r w:rsidR="00831D7B">
        <w:rPr>
          <w:rFonts w:cs="Arial"/>
          <w:color w:val="242021"/>
          <w:sz w:val="18"/>
          <w:szCs w:val="18"/>
          <w:lang w:eastAsia="en-AU"/>
        </w:rPr>
        <w:t>does not include</w:t>
      </w:r>
      <w:r w:rsidR="004D73C7">
        <w:rPr>
          <w:rFonts w:cs="Arial"/>
          <w:color w:val="242021"/>
          <w:sz w:val="18"/>
          <w:szCs w:val="18"/>
          <w:lang w:eastAsia="en-AU"/>
        </w:rPr>
        <w:t xml:space="preserve"> incidental or consequential losses</w:t>
      </w:r>
      <w:r w:rsidR="00760C6B">
        <w:rPr>
          <w:rFonts w:cs="Arial"/>
          <w:color w:val="242021"/>
          <w:sz w:val="18"/>
          <w:szCs w:val="18"/>
          <w:lang w:eastAsia="en-AU"/>
        </w:rPr>
        <w:t xml:space="preserve"> </w:t>
      </w:r>
      <w:r w:rsidR="00953C82">
        <w:rPr>
          <w:rFonts w:cs="Arial"/>
          <w:color w:val="242021"/>
          <w:sz w:val="18"/>
          <w:szCs w:val="18"/>
          <w:lang w:eastAsia="en-AU"/>
        </w:rPr>
        <w:t>(including installation costs)</w:t>
      </w:r>
      <w:r w:rsidR="004D73C7">
        <w:rPr>
          <w:rFonts w:cs="Arial"/>
          <w:color w:val="242021"/>
          <w:sz w:val="18"/>
          <w:szCs w:val="18"/>
          <w:lang w:eastAsia="en-AU"/>
        </w:rPr>
        <w:t>.</w:t>
      </w:r>
    </w:p>
    <w:p w14:paraId="25987779" w14:textId="77777777" w:rsidR="00024F25" w:rsidRDefault="00024F25" w:rsidP="00161BD7">
      <w:pPr>
        <w:rPr>
          <w:sz w:val="18"/>
          <w:szCs w:val="18"/>
        </w:rPr>
      </w:pPr>
    </w:p>
    <w:p w14:paraId="652C367F" w14:textId="77777777" w:rsidR="008B595A" w:rsidRDefault="00024F25" w:rsidP="00161BD7">
      <w:pPr>
        <w:rPr>
          <w:sz w:val="18"/>
          <w:szCs w:val="18"/>
        </w:rPr>
      </w:pPr>
      <w:r>
        <w:rPr>
          <w:b/>
          <w:sz w:val="18"/>
          <w:szCs w:val="18"/>
          <w:u w:val="single"/>
        </w:rPr>
        <w:t>Excluded from Cove</w:t>
      </w:r>
      <w:r w:rsidR="008B595A">
        <w:rPr>
          <w:sz w:val="18"/>
          <w:szCs w:val="18"/>
        </w:rPr>
        <w:t>r</w:t>
      </w:r>
    </w:p>
    <w:p w14:paraId="6C33824C" w14:textId="77777777" w:rsidR="001B4BC6" w:rsidRPr="00AC4AAB" w:rsidRDefault="001B4BC6" w:rsidP="00AC4AAB">
      <w:pPr>
        <w:pStyle w:val="ListParagraph"/>
        <w:numPr>
          <w:ilvl w:val="0"/>
          <w:numId w:val="21"/>
        </w:numPr>
        <w:ind w:left="284" w:hanging="284"/>
        <w:rPr>
          <w:sz w:val="18"/>
          <w:szCs w:val="18"/>
        </w:rPr>
      </w:pPr>
      <w:bookmarkStart w:id="0" w:name="_Hlk123815308"/>
      <w:r>
        <w:rPr>
          <w:sz w:val="18"/>
        </w:rPr>
        <w:t xml:space="preserve">Notice </w:t>
      </w:r>
      <w:r w:rsidRPr="00AC4AAB">
        <w:rPr>
          <w:sz w:val="18"/>
          <w:szCs w:val="18"/>
        </w:rPr>
        <w:t>of defects not made within the warranty period</w:t>
      </w:r>
    </w:p>
    <w:p w14:paraId="0F1A877D" w14:textId="77777777" w:rsidR="001B4BC6" w:rsidRPr="00AC4AAB" w:rsidRDefault="001B4BC6" w:rsidP="00AC4AAB">
      <w:pPr>
        <w:pStyle w:val="ListParagraph"/>
        <w:numPr>
          <w:ilvl w:val="0"/>
          <w:numId w:val="21"/>
        </w:numPr>
        <w:ind w:left="284" w:hanging="284"/>
        <w:rPr>
          <w:sz w:val="18"/>
          <w:szCs w:val="18"/>
        </w:rPr>
      </w:pPr>
      <w:r w:rsidRPr="00AC4AAB">
        <w:rPr>
          <w:sz w:val="18"/>
          <w:szCs w:val="18"/>
        </w:rPr>
        <w:t>No valid proof of purchase provided within warranty period</w:t>
      </w:r>
    </w:p>
    <w:p w14:paraId="07CC6CDA" w14:textId="77777777" w:rsidR="002C7D03" w:rsidRPr="00AC4AAB" w:rsidRDefault="002C7D03" w:rsidP="00AC4AAB">
      <w:pPr>
        <w:pStyle w:val="ListParagraph"/>
        <w:numPr>
          <w:ilvl w:val="0"/>
          <w:numId w:val="21"/>
        </w:numPr>
        <w:ind w:left="284" w:hanging="284"/>
        <w:rPr>
          <w:sz w:val="18"/>
          <w:szCs w:val="18"/>
        </w:rPr>
      </w:pPr>
      <w:r>
        <w:rPr>
          <w:sz w:val="18"/>
          <w:szCs w:val="18"/>
        </w:rPr>
        <w:t>Roller</w:t>
      </w:r>
      <w:r w:rsidRPr="00AC4AAB">
        <w:rPr>
          <w:sz w:val="18"/>
          <w:szCs w:val="18"/>
        </w:rPr>
        <w:t xml:space="preserve"> no longer owned by the original purchasing end user</w:t>
      </w:r>
    </w:p>
    <w:p w14:paraId="4878A1A4" w14:textId="77777777" w:rsidR="002C7D03" w:rsidRPr="00AC4AAB" w:rsidRDefault="002C7D03" w:rsidP="00AC4AAB">
      <w:pPr>
        <w:pStyle w:val="ListParagraph"/>
        <w:numPr>
          <w:ilvl w:val="0"/>
          <w:numId w:val="21"/>
        </w:numPr>
        <w:ind w:left="284" w:hanging="284"/>
        <w:rPr>
          <w:sz w:val="18"/>
          <w:szCs w:val="18"/>
        </w:rPr>
      </w:pPr>
    </w:p>
    <w:bookmarkEnd w:id="0"/>
    <w:p w14:paraId="56DDDE21" w14:textId="77777777" w:rsidR="00613653" w:rsidRPr="000171F6" w:rsidRDefault="00BE5E8B" w:rsidP="00AC4AAB">
      <w:pPr>
        <w:pStyle w:val="ListParagraph"/>
        <w:numPr>
          <w:ilvl w:val="0"/>
          <w:numId w:val="21"/>
        </w:numPr>
        <w:ind w:left="284" w:hanging="284"/>
        <w:rPr>
          <w:sz w:val="18"/>
          <w:szCs w:val="18"/>
        </w:rPr>
      </w:pPr>
      <w:r w:rsidRPr="000171F6">
        <w:rPr>
          <w:sz w:val="18"/>
          <w:szCs w:val="18"/>
        </w:rPr>
        <w:t>Rollers</w:t>
      </w:r>
      <w:r w:rsidR="003C5402" w:rsidRPr="000171F6">
        <w:rPr>
          <w:sz w:val="18"/>
          <w:szCs w:val="18"/>
        </w:rPr>
        <w:t xml:space="preserve"> </w:t>
      </w:r>
      <w:r w:rsidR="005113C1" w:rsidRPr="000171F6">
        <w:rPr>
          <w:sz w:val="18"/>
          <w:szCs w:val="18"/>
        </w:rPr>
        <w:t>manufactured more than 60 months prior to warranty request</w:t>
      </w:r>
      <w:r w:rsidR="00831D7B" w:rsidRPr="000171F6">
        <w:rPr>
          <w:sz w:val="18"/>
          <w:szCs w:val="18"/>
        </w:rPr>
        <w:t>.</w:t>
      </w:r>
      <w:r w:rsidR="008127D0" w:rsidRPr="000171F6">
        <w:rPr>
          <w:sz w:val="18"/>
          <w:szCs w:val="18"/>
        </w:rPr>
        <w:t xml:space="preserve"> </w:t>
      </w:r>
    </w:p>
    <w:p w14:paraId="189F71C1" w14:textId="77777777" w:rsidR="005113C1" w:rsidRPr="00613653" w:rsidRDefault="003C5402" w:rsidP="00AC4AAB">
      <w:pPr>
        <w:pStyle w:val="ListParagraph"/>
        <w:numPr>
          <w:ilvl w:val="0"/>
          <w:numId w:val="21"/>
        </w:numPr>
        <w:ind w:left="284" w:hanging="284"/>
        <w:rPr>
          <w:sz w:val="18"/>
          <w:szCs w:val="18"/>
        </w:rPr>
      </w:pPr>
      <w:r w:rsidRPr="000171F6">
        <w:rPr>
          <w:sz w:val="18"/>
          <w:szCs w:val="18"/>
        </w:rPr>
        <w:t>R</w:t>
      </w:r>
      <w:r w:rsidR="00BE5E8B" w:rsidRPr="000171F6">
        <w:rPr>
          <w:sz w:val="18"/>
          <w:szCs w:val="18"/>
        </w:rPr>
        <w:t>ollers</w:t>
      </w:r>
      <w:r w:rsidR="005113C1" w:rsidRPr="000171F6">
        <w:rPr>
          <w:sz w:val="18"/>
          <w:szCs w:val="18"/>
        </w:rPr>
        <w:t xml:space="preserve"> used in non-agricultural (construction) ap</w:t>
      </w:r>
      <w:r w:rsidR="00B36EAE" w:rsidRPr="000171F6">
        <w:rPr>
          <w:sz w:val="18"/>
          <w:szCs w:val="18"/>
        </w:rPr>
        <w:t>plications including scra</w:t>
      </w:r>
      <w:r w:rsidR="00882082" w:rsidRPr="000171F6">
        <w:rPr>
          <w:sz w:val="18"/>
          <w:szCs w:val="18"/>
        </w:rPr>
        <w:t>ping</w:t>
      </w:r>
      <w:bookmarkStart w:id="1" w:name="tempbm"/>
      <w:bookmarkEnd w:id="1"/>
      <w:r w:rsidR="00882082" w:rsidRPr="00613653">
        <w:rPr>
          <w:sz w:val="18"/>
          <w:szCs w:val="18"/>
        </w:rPr>
        <w:t>.</w:t>
      </w:r>
    </w:p>
    <w:p w14:paraId="37DBC3D1" w14:textId="77777777" w:rsidR="00882082" w:rsidRPr="005564E0" w:rsidRDefault="00882082" w:rsidP="005564E0">
      <w:pPr>
        <w:pStyle w:val="ListParagraph"/>
        <w:numPr>
          <w:ilvl w:val="0"/>
          <w:numId w:val="21"/>
        </w:numPr>
        <w:ind w:left="284" w:hanging="284"/>
        <w:rPr>
          <w:sz w:val="18"/>
          <w:szCs w:val="18"/>
        </w:rPr>
      </w:pPr>
      <w:r>
        <w:rPr>
          <w:sz w:val="18"/>
          <w:szCs w:val="18"/>
        </w:rPr>
        <w:t>Rapid wear or damage caused by extended transport operations</w:t>
      </w:r>
    </w:p>
    <w:p w14:paraId="04F40671" w14:textId="77777777" w:rsidR="00882082" w:rsidRDefault="00882082" w:rsidP="005113C1">
      <w:pPr>
        <w:pStyle w:val="ListParagraph"/>
        <w:numPr>
          <w:ilvl w:val="0"/>
          <w:numId w:val="21"/>
        </w:numPr>
        <w:ind w:left="284" w:hanging="284"/>
        <w:rPr>
          <w:sz w:val="18"/>
          <w:szCs w:val="18"/>
        </w:rPr>
      </w:pPr>
      <w:r>
        <w:rPr>
          <w:sz w:val="18"/>
          <w:szCs w:val="18"/>
        </w:rPr>
        <w:t xml:space="preserve">Failure resulting from abuse, misuse, negligence, alteration, accident, field or road hazard or stubble damage, overload, mismatching of adjacent </w:t>
      </w:r>
      <w:r w:rsidR="00E37910">
        <w:rPr>
          <w:sz w:val="18"/>
          <w:szCs w:val="18"/>
        </w:rPr>
        <w:t>rollers</w:t>
      </w:r>
      <w:r>
        <w:rPr>
          <w:sz w:val="18"/>
          <w:szCs w:val="18"/>
        </w:rPr>
        <w:t>, misapplication, use of non-OEM undercarriage components, or poor mechanical condition, maintenance or adjustment.</w:t>
      </w:r>
    </w:p>
    <w:p w14:paraId="20A7C48A" w14:textId="77777777" w:rsidR="00882082" w:rsidRDefault="00882082" w:rsidP="005113C1">
      <w:pPr>
        <w:pStyle w:val="ListParagraph"/>
        <w:numPr>
          <w:ilvl w:val="0"/>
          <w:numId w:val="21"/>
        </w:numPr>
        <w:ind w:left="284" w:hanging="284"/>
        <w:rPr>
          <w:sz w:val="18"/>
          <w:szCs w:val="18"/>
        </w:rPr>
      </w:pPr>
      <w:r>
        <w:rPr>
          <w:sz w:val="18"/>
          <w:szCs w:val="18"/>
        </w:rPr>
        <w:t>Cosmetic defects, such as surface cracks, splits and other</w:t>
      </w:r>
      <w:r w:rsidR="003C2D9C">
        <w:rPr>
          <w:sz w:val="18"/>
          <w:szCs w:val="18"/>
        </w:rPr>
        <w:t xml:space="preserve"> superficial distress that may impact </w:t>
      </w:r>
      <w:r w:rsidR="00E37910">
        <w:rPr>
          <w:sz w:val="18"/>
          <w:szCs w:val="18"/>
        </w:rPr>
        <w:t>roller</w:t>
      </w:r>
      <w:r w:rsidR="003C2D9C">
        <w:rPr>
          <w:sz w:val="18"/>
          <w:szCs w:val="18"/>
        </w:rPr>
        <w:t xml:space="preserve"> appearance but does not render the </w:t>
      </w:r>
      <w:r w:rsidR="00BE5E8B">
        <w:rPr>
          <w:sz w:val="18"/>
          <w:szCs w:val="18"/>
        </w:rPr>
        <w:t xml:space="preserve">roller </w:t>
      </w:r>
      <w:r w:rsidR="003C2D9C">
        <w:rPr>
          <w:sz w:val="18"/>
          <w:szCs w:val="18"/>
        </w:rPr>
        <w:t xml:space="preserve">unusable or measurably diminish overall life. </w:t>
      </w:r>
    </w:p>
    <w:p w14:paraId="5F2BB168" w14:textId="3E8DFEF5" w:rsidR="003C2D9C" w:rsidRDefault="003C2D9C" w:rsidP="005113C1">
      <w:pPr>
        <w:pStyle w:val="ListParagraph"/>
        <w:numPr>
          <w:ilvl w:val="0"/>
          <w:numId w:val="21"/>
        </w:numPr>
        <w:ind w:left="284" w:hanging="284"/>
        <w:rPr>
          <w:sz w:val="18"/>
          <w:szCs w:val="18"/>
        </w:rPr>
      </w:pPr>
      <w:r>
        <w:rPr>
          <w:sz w:val="18"/>
          <w:szCs w:val="18"/>
        </w:rPr>
        <w:t xml:space="preserve">Usage, installation, </w:t>
      </w:r>
      <w:r w:rsidR="0077209B">
        <w:rPr>
          <w:sz w:val="18"/>
          <w:szCs w:val="18"/>
        </w:rPr>
        <w:t xml:space="preserve">storage, handling, </w:t>
      </w:r>
      <w:r>
        <w:rPr>
          <w:sz w:val="18"/>
          <w:szCs w:val="18"/>
        </w:rPr>
        <w:t>repair or adjustment which GTW judges improper</w:t>
      </w:r>
    </w:p>
    <w:p w14:paraId="2A41C35E" w14:textId="77777777" w:rsidR="003C2D9C" w:rsidRDefault="003C2D9C" w:rsidP="005113C1">
      <w:pPr>
        <w:pStyle w:val="ListParagraph"/>
        <w:numPr>
          <w:ilvl w:val="0"/>
          <w:numId w:val="21"/>
        </w:numPr>
        <w:ind w:left="284" w:hanging="284"/>
        <w:rPr>
          <w:sz w:val="18"/>
          <w:szCs w:val="18"/>
        </w:rPr>
      </w:pPr>
      <w:r>
        <w:rPr>
          <w:sz w:val="18"/>
          <w:szCs w:val="18"/>
        </w:rPr>
        <w:t xml:space="preserve">Prototype or test </w:t>
      </w:r>
      <w:r w:rsidR="00E37910">
        <w:rPr>
          <w:sz w:val="18"/>
          <w:szCs w:val="18"/>
        </w:rPr>
        <w:t>rollers</w:t>
      </w:r>
    </w:p>
    <w:p w14:paraId="37F0A5CC" w14:textId="77777777" w:rsidR="00C41F5B" w:rsidRDefault="00C41F5B" w:rsidP="005113C1">
      <w:pPr>
        <w:pStyle w:val="ListParagraph"/>
        <w:numPr>
          <w:ilvl w:val="0"/>
          <w:numId w:val="21"/>
        </w:numPr>
        <w:ind w:left="284" w:hanging="284"/>
        <w:rPr>
          <w:sz w:val="18"/>
          <w:szCs w:val="18"/>
        </w:rPr>
      </w:pPr>
      <w:r>
        <w:rPr>
          <w:sz w:val="18"/>
          <w:szCs w:val="18"/>
        </w:rPr>
        <w:t>Wear or damage caused by undercarriage components not being properly maintained and adjusted</w:t>
      </w:r>
    </w:p>
    <w:p w14:paraId="261542E0" w14:textId="77777777" w:rsidR="00CD3C08" w:rsidRDefault="00CD3C08" w:rsidP="005113C1">
      <w:pPr>
        <w:pStyle w:val="ListParagraph"/>
        <w:numPr>
          <w:ilvl w:val="0"/>
          <w:numId w:val="21"/>
        </w:numPr>
        <w:ind w:left="284" w:hanging="284"/>
        <w:rPr>
          <w:sz w:val="18"/>
          <w:szCs w:val="18"/>
        </w:rPr>
      </w:pPr>
      <w:r>
        <w:rPr>
          <w:sz w:val="18"/>
          <w:szCs w:val="18"/>
        </w:rPr>
        <w:t>Normal wear including material chunking, chipping or tearing that does not prevent function of the product</w:t>
      </w:r>
    </w:p>
    <w:p w14:paraId="18B354F5" w14:textId="77777777" w:rsidR="002C7D03" w:rsidRPr="009B0940" w:rsidRDefault="002C7D03" w:rsidP="002C7D03">
      <w:pPr>
        <w:pStyle w:val="ListParagraph"/>
        <w:numPr>
          <w:ilvl w:val="0"/>
          <w:numId w:val="21"/>
        </w:numPr>
        <w:ind w:left="284" w:hanging="284"/>
        <w:rPr>
          <w:sz w:val="18"/>
          <w:szCs w:val="18"/>
        </w:rPr>
      </w:pPr>
      <w:r w:rsidRPr="009B0940">
        <w:rPr>
          <w:sz w:val="18"/>
          <w:szCs w:val="18"/>
        </w:rPr>
        <w:t>Any</w:t>
      </w:r>
      <w:r w:rsidRPr="00375981">
        <w:rPr>
          <w:sz w:val="18"/>
          <w:szCs w:val="18"/>
        </w:rPr>
        <w:t xml:space="preserve"> </w:t>
      </w:r>
      <w:r w:rsidRPr="009B0940">
        <w:rPr>
          <w:sz w:val="18"/>
          <w:szCs w:val="18"/>
        </w:rPr>
        <w:t>other damage</w:t>
      </w:r>
      <w:r w:rsidRPr="00375981">
        <w:rPr>
          <w:sz w:val="18"/>
          <w:szCs w:val="18"/>
        </w:rPr>
        <w:t xml:space="preserve"> </w:t>
      </w:r>
      <w:r w:rsidRPr="009B0940">
        <w:rPr>
          <w:sz w:val="18"/>
          <w:szCs w:val="18"/>
        </w:rPr>
        <w:t>caused</w:t>
      </w:r>
      <w:r w:rsidRPr="00375981">
        <w:rPr>
          <w:sz w:val="18"/>
          <w:szCs w:val="18"/>
        </w:rPr>
        <w:t xml:space="preserve"> </w:t>
      </w:r>
      <w:r w:rsidRPr="009B0940">
        <w:rPr>
          <w:sz w:val="18"/>
          <w:szCs w:val="18"/>
        </w:rPr>
        <w:t>by</w:t>
      </w:r>
      <w:r w:rsidRPr="00375981">
        <w:rPr>
          <w:sz w:val="18"/>
          <w:szCs w:val="18"/>
        </w:rPr>
        <w:t xml:space="preserve"> </w:t>
      </w:r>
      <w:r w:rsidRPr="009B0940">
        <w:rPr>
          <w:sz w:val="18"/>
          <w:szCs w:val="18"/>
        </w:rPr>
        <w:t>Your improper</w:t>
      </w:r>
      <w:r w:rsidRPr="00375981">
        <w:rPr>
          <w:sz w:val="18"/>
          <w:szCs w:val="18"/>
        </w:rPr>
        <w:t xml:space="preserve"> use</w:t>
      </w:r>
    </w:p>
    <w:p w14:paraId="32CEFCB8" w14:textId="77777777" w:rsidR="001B4BC6" w:rsidRDefault="001B4BC6" w:rsidP="001B4BC6">
      <w:pPr>
        <w:pStyle w:val="ListParagraph"/>
        <w:numPr>
          <w:ilvl w:val="0"/>
          <w:numId w:val="21"/>
        </w:numPr>
        <w:ind w:left="284" w:hanging="284"/>
        <w:rPr>
          <w:sz w:val="18"/>
          <w:szCs w:val="18"/>
        </w:rPr>
      </w:pPr>
      <w:bookmarkStart w:id="2" w:name="_Hlk123815356"/>
      <w:r>
        <w:rPr>
          <w:sz w:val="18"/>
          <w:szCs w:val="18"/>
        </w:rPr>
        <w:t>Incidental or consequential losses (including installation costs).</w:t>
      </w:r>
    </w:p>
    <w:bookmarkEnd w:id="2"/>
    <w:p w14:paraId="49C1DDC9" w14:textId="77777777" w:rsidR="00C41F5B" w:rsidRDefault="00C41F5B" w:rsidP="00415F5B">
      <w:pPr>
        <w:rPr>
          <w:b/>
          <w:sz w:val="18"/>
          <w:szCs w:val="18"/>
          <w:u w:val="single"/>
        </w:rPr>
      </w:pPr>
    </w:p>
    <w:p w14:paraId="2D6631AD" w14:textId="77777777" w:rsidR="00415F5B" w:rsidRPr="00415F5B" w:rsidRDefault="00AB25D9" w:rsidP="00EA7E4F">
      <w:pPr>
        <w:rPr>
          <w:sz w:val="18"/>
          <w:szCs w:val="18"/>
        </w:rPr>
      </w:pPr>
      <w:r>
        <w:rPr>
          <w:b/>
          <w:sz w:val="18"/>
          <w:szCs w:val="18"/>
          <w:u w:val="single"/>
        </w:rPr>
        <w:t>Warranty Claim Procedure</w:t>
      </w:r>
    </w:p>
    <w:p w14:paraId="448C8287" w14:textId="77777777" w:rsidR="00C23692" w:rsidRDefault="0017719A" w:rsidP="0010460E">
      <w:pPr>
        <w:pStyle w:val="ListParagraph"/>
        <w:numPr>
          <w:ilvl w:val="0"/>
          <w:numId w:val="24"/>
        </w:numPr>
        <w:ind w:left="284" w:hanging="284"/>
        <w:rPr>
          <w:sz w:val="18"/>
          <w:szCs w:val="18"/>
        </w:rPr>
      </w:pPr>
      <w:r>
        <w:rPr>
          <w:sz w:val="18"/>
          <w:szCs w:val="18"/>
        </w:rPr>
        <w:t xml:space="preserve">If </w:t>
      </w:r>
      <w:r w:rsidR="00C41F5B">
        <w:rPr>
          <w:sz w:val="18"/>
          <w:szCs w:val="18"/>
        </w:rPr>
        <w:t>Y</w:t>
      </w:r>
      <w:r>
        <w:rPr>
          <w:sz w:val="18"/>
          <w:szCs w:val="18"/>
        </w:rPr>
        <w:t xml:space="preserve">ou purchased </w:t>
      </w:r>
      <w:r w:rsidR="00BE5E8B">
        <w:rPr>
          <w:sz w:val="18"/>
          <w:szCs w:val="18"/>
        </w:rPr>
        <w:t>your</w:t>
      </w:r>
      <w:r>
        <w:rPr>
          <w:sz w:val="18"/>
          <w:szCs w:val="18"/>
        </w:rPr>
        <w:t xml:space="preserve"> </w:t>
      </w:r>
      <w:r w:rsidR="00BE5E8B">
        <w:rPr>
          <w:sz w:val="18"/>
          <w:szCs w:val="18"/>
        </w:rPr>
        <w:t>rollers</w:t>
      </w:r>
      <w:r w:rsidR="005E5AE5">
        <w:rPr>
          <w:sz w:val="18"/>
          <w:szCs w:val="18"/>
        </w:rPr>
        <w:t xml:space="preserve"> through a dealer, </w:t>
      </w:r>
      <w:r w:rsidR="00C41F5B">
        <w:rPr>
          <w:sz w:val="18"/>
          <w:szCs w:val="18"/>
        </w:rPr>
        <w:t>Y</w:t>
      </w:r>
      <w:r w:rsidR="005E5AE5">
        <w:rPr>
          <w:sz w:val="18"/>
          <w:szCs w:val="18"/>
        </w:rPr>
        <w:t xml:space="preserve">ou must contact the dealer to </w:t>
      </w:r>
      <w:r w:rsidR="00C23692">
        <w:rPr>
          <w:sz w:val="18"/>
          <w:szCs w:val="18"/>
        </w:rPr>
        <w:t xml:space="preserve">undertake the </w:t>
      </w:r>
      <w:r w:rsidR="00C41F5B">
        <w:rPr>
          <w:sz w:val="18"/>
          <w:szCs w:val="18"/>
        </w:rPr>
        <w:t>following steps and Y</w:t>
      </w:r>
      <w:r w:rsidR="00CF02EB">
        <w:rPr>
          <w:sz w:val="18"/>
          <w:szCs w:val="18"/>
        </w:rPr>
        <w:t xml:space="preserve">ou should </w:t>
      </w:r>
      <w:r w:rsidR="00CF02EB" w:rsidRPr="005C215B">
        <w:rPr>
          <w:sz w:val="18"/>
          <w:szCs w:val="18"/>
          <w:u w:val="single"/>
        </w:rPr>
        <w:t>not</w:t>
      </w:r>
      <w:r w:rsidR="00CF02EB">
        <w:rPr>
          <w:sz w:val="18"/>
          <w:szCs w:val="18"/>
        </w:rPr>
        <w:t xml:space="preserve"> contact GTW directly.</w:t>
      </w:r>
      <w:r w:rsidR="00C41F5B">
        <w:rPr>
          <w:sz w:val="18"/>
          <w:szCs w:val="18"/>
        </w:rPr>
        <w:t xml:space="preserve"> If Y</w:t>
      </w:r>
      <w:r w:rsidR="00C23692">
        <w:rPr>
          <w:sz w:val="18"/>
          <w:szCs w:val="18"/>
        </w:rPr>
        <w:t>ou purchased th</w:t>
      </w:r>
      <w:r w:rsidR="00C41F5B">
        <w:rPr>
          <w:sz w:val="18"/>
          <w:szCs w:val="18"/>
        </w:rPr>
        <w:t xml:space="preserve">e </w:t>
      </w:r>
      <w:r w:rsidR="00BE5E8B">
        <w:rPr>
          <w:sz w:val="18"/>
          <w:szCs w:val="18"/>
        </w:rPr>
        <w:t>r</w:t>
      </w:r>
      <w:r w:rsidR="00EA7E4F">
        <w:rPr>
          <w:sz w:val="18"/>
          <w:szCs w:val="18"/>
        </w:rPr>
        <w:t>ollers</w:t>
      </w:r>
      <w:r w:rsidR="00C41F5B">
        <w:rPr>
          <w:sz w:val="18"/>
          <w:szCs w:val="18"/>
        </w:rPr>
        <w:t xml:space="preserve"> directly through GTW, Y</w:t>
      </w:r>
      <w:r w:rsidR="00C23692">
        <w:rPr>
          <w:sz w:val="18"/>
          <w:szCs w:val="18"/>
        </w:rPr>
        <w:t>ou must contact GTW directly</w:t>
      </w:r>
      <w:r w:rsidR="00244BA0">
        <w:rPr>
          <w:sz w:val="18"/>
          <w:szCs w:val="18"/>
        </w:rPr>
        <w:t>; y</w:t>
      </w:r>
      <w:r w:rsidR="00C23692">
        <w:rPr>
          <w:rFonts w:cs="Arial"/>
          <w:color w:val="242021"/>
          <w:sz w:val="18"/>
          <w:szCs w:val="18"/>
          <w:lang w:eastAsia="en-AU"/>
        </w:rPr>
        <w:t xml:space="preserve">ou may contact GTW at </w:t>
      </w:r>
      <w:hyperlink r:id="rId8" w:history="1">
        <w:r w:rsidR="00C23692" w:rsidRPr="006C112C">
          <w:rPr>
            <w:rStyle w:val="Hyperlink"/>
            <w:rFonts w:cs="Arial"/>
            <w:sz w:val="18"/>
            <w:szCs w:val="18"/>
            <w:lang w:eastAsia="en-AU"/>
          </w:rPr>
          <w:t>aus@globaltrackwarehouse.com</w:t>
        </w:r>
      </w:hyperlink>
      <w:r w:rsidR="00C23692">
        <w:rPr>
          <w:rFonts w:cs="Arial"/>
          <w:color w:val="242021"/>
          <w:sz w:val="18"/>
          <w:szCs w:val="18"/>
          <w:lang w:eastAsia="en-AU"/>
        </w:rPr>
        <w:t xml:space="preserve"> or on (02) 6226 4370.</w:t>
      </w:r>
      <w:r w:rsidR="00C23692">
        <w:rPr>
          <w:sz w:val="18"/>
          <w:szCs w:val="18"/>
        </w:rPr>
        <w:t xml:space="preserve"> </w:t>
      </w:r>
    </w:p>
    <w:p w14:paraId="5D785639" w14:textId="77777777" w:rsidR="003C5402" w:rsidRPr="005036D5" w:rsidRDefault="009C0EB8" w:rsidP="003C5402">
      <w:pPr>
        <w:pStyle w:val="ListParagraph"/>
        <w:numPr>
          <w:ilvl w:val="0"/>
          <w:numId w:val="24"/>
        </w:numPr>
        <w:ind w:left="284" w:hanging="284"/>
        <w:rPr>
          <w:sz w:val="18"/>
          <w:szCs w:val="18"/>
        </w:rPr>
      </w:pPr>
      <w:r>
        <w:rPr>
          <w:sz w:val="18"/>
          <w:szCs w:val="18"/>
        </w:rPr>
        <w:t>You</w:t>
      </w:r>
      <w:r w:rsidR="00DD2E68">
        <w:rPr>
          <w:sz w:val="18"/>
          <w:szCs w:val="18"/>
        </w:rPr>
        <w:t xml:space="preserve">, or </w:t>
      </w:r>
      <w:r w:rsidR="00874CAC">
        <w:rPr>
          <w:sz w:val="18"/>
          <w:szCs w:val="18"/>
        </w:rPr>
        <w:t>Y</w:t>
      </w:r>
      <w:r>
        <w:rPr>
          <w:sz w:val="18"/>
          <w:szCs w:val="18"/>
        </w:rPr>
        <w:t>our</w:t>
      </w:r>
      <w:r w:rsidR="00DD2E68">
        <w:rPr>
          <w:sz w:val="18"/>
          <w:szCs w:val="18"/>
        </w:rPr>
        <w:t xml:space="preserve"> </w:t>
      </w:r>
      <w:r w:rsidR="00C23692">
        <w:rPr>
          <w:sz w:val="18"/>
          <w:szCs w:val="18"/>
        </w:rPr>
        <w:t>dealer (as appropriate)</w:t>
      </w:r>
      <w:r w:rsidR="00CF02EB">
        <w:rPr>
          <w:sz w:val="18"/>
          <w:szCs w:val="18"/>
        </w:rPr>
        <w:t>,</w:t>
      </w:r>
      <w:r w:rsidR="00DD2E68">
        <w:rPr>
          <w:sz w:val="18"/>
          <w:szCs w:val="18"/>
        </w:rPr>
        <w:t xml:space="preserve"> must first notify GTW of the claim</w:t>
      </w:r>
      <w:r w:rsidR="002D30DB">
        <w:rPr>
          <w:sz w:val="18"/>
          <w:szCs w:val="18"/>
        </w:rPr>
        <w:t xml:space="preserve"> </w:t>
      </w:r>
      <w:r w:rsidR="00060972">
        <w:rPr>
          <w:sz w:val="18"/>
          <w:szCs w:val="18"/>
        </w:rPr>
        <w:t>within the warranty period</w:t>
      </w:r>
      <w:r w:rsidR="00DD2E68">
        <w:rPr>
          <w:sz w:val="18"/>
          <w:szCs w:val="18"/>
        </w:rPr>
        <w:t xml:space="preserve">. </w:t>
      </w:r>
      <w:r w:rsidR="003C5402">
        <w:rPr>
          <w:sz w:val="18"/>
          <w:szCs w:val="18"/>
        </w:rPr>
        <w:t>The notification must include</w:t>
      </w:r>
      <w:r w:rsidR="008127D0">
        <w:rPr>
          <w:sz w:val="18"/>
          <w:szCs w:val="18"/>
        </w:rPr>
        <w:t xml:space="preserve"> </w:t>
      </w:r>
      <w:r w:rsidR="003C5402">
        <w:rPr>
          <w:sz w:val="18"/>
          <w:szCs w:val="18"/>
        </w:rPr>
        <w:t>proof of purchase and machine hours and</w:t>
      </w:r>
      <w:r w:rsidR="003C5402" w:rsidRPr="005036D5">
        <w:rPr>
          <w:sz w:val="18"/>
          <w:szCs w:val="18"/>
        </w:rPr>
        <w:t xml:space="preserve"> photographs accurately reflecting the conditions of use and the suspected defect.  The warranty </w:t>
      </w:r>
      <w:r w:rsidR="003C5402">
        <w:rPr>
          <w:sz w:val="18"/>
          <w:szCs w:val="18"/>
        </w:rPr>
        <w:t>notification</w:t>
      </w:r>
      <w:r w:rsidR="003C5402" w:rsidRPr="005036D5">
        <w:rPr>
          <w:sz w:val="18"/>
          <w:szCs w:val="18"/>
        </w:rPr>
        <w:t xml:space="preserve"> should include at least </w:t>
      </w:r>
      <w:r w:rsidR="008127D0">
        <w:rPr>
          <w:sz w:val="18"/>
          <w:szCs w:val="18"/>
        </w:rPr>
        <w:t>7</w:t>
      </w:r>
      <w:r w:rsidR="003C5402" w:rsidRPr="005036D5">
        <w:rPr>
          <w:sz w:val="18"/>
          <w:szCs w:val="18"/>
        </w:rPr>
        <w:t xml:space="preserve"> photos being:</w:t>
      </w:r>
    </w:p>
    <w:p w14:paraId="6C90B919" w14:textId="77777777" w:rsidR="003C5402" w:rsidRPr="00470E71" w:rsidRDefault="003C5402" w:rsidP="003C5402">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1 </w:t>
      </w:r>
      <w:r w:rsidRPr="00470E71">
        <w:rPr>
          <w:rFonts w:cs="Arial"/>
          <w:color w:val="221F1F"/>
          <w:sz w:val="18"/>
          <w:szCs w:val="18"/>
        </w:rPr>
        <w:t xml:space="preserve">Whole machine with any implements attached </w:t>
      </w:r>
    </w:p>
    <w:p w14:paraId="0719DF9C" w14:textId="77777777" w:rsidR="003C5402" w:rsidRPr="00470E71" w:rsidRDefault="003C5402" w:rsidP="003C5402">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2 </w:t>
      </w:r>
      <w:r w:rsidRPr="00470E71">
        <w:rPr>
          <w:rFonts w:cs="Arial"/>
          <w:color w:val="221F1F"/>
          <w:sz w:val="18"/>
          <w:szCs w:val="18"/>
        </w:rPr>
        <w:t xml:space="preserve">Whole undercarriage of claimed part </w:t>
      </w:r>
    </w:p>
    <w:p w14:paraId="06A409F7" w14:textId="77777777" w:rsidR="003C5402" w:rsidRPr="00470E71" w:rsidRDefault="003C5402" w:rsidP="003C5402">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3 </w:t>
      </w:r>
      <w:r w:rsidRPr="00470E71">
        <w:rPr>
          <w:rFonts w:cs="Arial"/>
          <w:color w:val="221F1F"/>
          <w:sz w:val="18"/>
          <w:szCs w:val="18"/>
        </w:rPr>
        <w:t>Sprocket/Drive</w:t>
      </w:r>
      <w:r w:rsidR="008127D0">
        <w:rPr>
          <w:rFonts w:cs="Arial"/>
          <w:color w:val="221F1F"/>
          <w:sz w:val="18"/>
          <w:szCs w:val="18"/>
        </w:rPr>
        <w:t xml:space="preserve"> W</w:t>
      </w:r>
      <w:r w:rsidRPr="00470E71">
        <w:rPr>
          <w:rFonts w:cs="Arial"/>
          <w:color w:val="221F1F"/>
          <w:sz w:val="18"/>
          <w:szCs w:val="18"/>
        </w:rPr>
        <w:t xml:space="preserve">heel photo showing condition </w:t>
      </w:r>
    </w:p>
    <w:p w14:paraId="5E1EF53D" w14:textId="77777777" w:rsidR="003C5402" w:rsidRPr="00470E71" w:rsidRDefault="003C5402" w:rsidP="003C5402">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4 </w:t>
      </w:r>
      <w:r w:rsidRPr="00470E71">
        <w:rPr>
          <w:rFonts w:cs="Arial"/>
          <w:color w:val="221F1F"/>
          <w:sz w:val="18"/>
          <w:szCs w:val="18"/>
        </w:rPr>
        <w:t xml:space="preserve">Part defect area showing adjacent features </w:t>
      </w:r>
    </w:p>
    <w:p w14:paraId="64B2FAF3" w14:textId="77777777" w:rsidR="003C5402" w:rsidRPr="00470E71" w:rsidRDefault="003C5402" w:rsidP="003C5402">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5 </w:t>
      </w:r>
      <w:r w:rsidRPr="00470E71">
        <w:rPr>
          <w:rFonts w:cs="Arial"/>
          <w:color w:val="221F1F"/>
          <w:sz w:val="18"/>
          <w:szCs w:val="18"/>
        </w:rPr>
        <w:t xml:space="preserve">Part defect close up (in focus) </w:t>
      </w:r>
    </w:p>
    <w:p w14:paraId="41523BA8" w14:textId="77777777" w:rsidR="003C5402" w:rsidRPr="00470E71" w:rsidRDefault="003C5402" w:rsidP="003C5402">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6 </w:t>
      </w:r>
      <w:r w:rsidRPr="00470E71">
        <w:rPr>
          <w:rFonts w:cs="Arial"/>
          <w:color w:val="221F1F"/>
          <w:sz w:val="18"/>
          <w:szCs w:val="18"/>
        </w:rPr>
        <w:t xml:space="preserve">Part defect close up (in focus) </w:t>
      </w:r>
    </w:p>
    <w:p w14:paraId="0AC76DC8" w14:textId="77777777" w:rsidR="003C5402" w:rsidRPr="00470E71" w:rsidRDefault="003C5402" w:rsidP="003C5402">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7 </w:t>
      </w:r>
      <w:r w:rsidRPr="00470E71">
        <w:rPr>
          <w:rFonts w:cs="Arial"/>
          <w:color w:val="221F1F"/>
          <w:sz w:val="18"/>
          <w:szCs w:val="18"/>
        </w:rPr>
        <w:t xml:space="preserve">Photo of logo and part number or size </w:t>
      </w:r>
    </w:p>
    <w:p w14:paraId="1FCB4BA7" w14:textId="77777777" w:rsidR="00DD2E68" w:rsidRPr="008127D0" w:rsidRDefault="00DD2E68" w:rsidP="00613653">
      <w:pPr>
        <w:pStyle w:val="ListParagraph"/>
      </w:pPr>
    </w:p>
    <w:p w14:paraId="55220FC5" w14:textId="77777777" w:rsidR="00244BA0" w:rsidRDefault="00060972" w:rsidP="0010460E">
      <w:pPr>
        <w:pStyle w:val="ListParagraph"/>
        <w:numPr>
          <w:ilvl w:val="0"/>
          <w:numId w:val="24"/>
        </w:numPr>
        <w:ind w:left="284" w:hanging="284"/>
        <w:rPr>
          <w:sz w:val="18"/>
          <w:szCs w:val="18"/>
        </w:rPr>
      </w:pPr>
      <w:r>
        <w:rPr>
          <w:sz w:val="18"/>
          <w:szCs w:val="18"/>
        </w:rPr>
        <w:t>G</w:t>
      </w:r>
      <w:r w:rsidR="000D0B9B">
        <w:rPr>
          <w:sz w:val="18"/>
          <w:szCs w:val="18"/>
        </w:rPr>
        <w:t xml:space="preserve">TW will </w:t>
      </w:r>
      <w:r w:rsidR="00660318">
        <w:rPr>
          <w:sz w:val="18"/>
          <w:szCs w:val="18"/>
        </w:rPr>
        <w:t xml:space="preserve">make a preliminary assessment as to </w:t>
      </w:r>
      <w:r w:rsidR="000D0B9B">
        <w:rPr>
          <w:sz w:val="18"/>
          <w:szCs w:val="18"/>
        </w:rPr>
        <w:t>whether the damage is excluded from cover</w:t>
      </w:r>
      <w:r w:rsidR="00015C13">
        <w:rPr>
          <w:sz w:val="18"/>
          <w:szCs w:val="18"/>
        </w:rPr>
        <w:t xml:space="preserve"> and communicate this with You </w:t>
      </w:r>
      <w:r w:rsidR="00042FE3">
        <w:rPr>
          <w:sz w:val="18"/>
          <w:szCs w:val="18"/>
        </w:rPr>
        <w:t xml:space="preserve">(or Your dealer </w:t>
      </w:r>
      <w:r w:rsidR="00015C13">
        <w:rPr>
          <w:sz w:val="18"/>
          <w:szCs w:val="18"/>
        </w:rPr>
        <w:t>as appropriate).</w:t>
      </w:r>
    </w:p>
    <w:p w14:paraId="16C3EB0F" w14:textId="77777777" w:rsidR="00015C13" w:rsidRDefault="00660318" w:rsidP="0010460E">
      <w:pPr>
        <w:pStyle w:val="ListParagraph"/>
        <w:numPr>
          <w:ilvl w:val="0"/>
          <w:numId w:val="24"/>
        </w:numPr>
        <w:ind w:left="284" w:hanging="284"/>
        <w:rPr>
          <w:sz w:val="18"/>
          <w:szCs w:val="18"/>
        </w:rPr>
      </w:pPr>
      <w:r>
        <w:rPr>
          <w:sz w:val="18"/>
          <w:szCs w:val="18"/>
        </w:rPr>
        <w:t xml:space="preserve">If cover is not excluded on a preliminary basis, </w:t>
      </w:r>
      <w:r w:rsidR="0078746B">
        <w:rPr>
          <w:sz w:val="18"/>
          <w:szCs w:val="18"/>
        </w:rPr>
        <w:t>Y</w:t>
      </w:r>
      <w:r w:rsidR="000D2461">
        <w:rPr>
          <w:sz w:val="18"/>
          <w:szCs w:val="18"/>
        </w:rPr>
        <w:t xml:space="preserve">ou </w:t>
      </w:r>
      <w:r w:rsidR="0078746B">
        <w:rPr>
          <w:sz w:val="18"/>
          <w:szCs w:val="18"/>
        </w:rPr>
        <w:t>(or Y</w:t>
      </w:r>
      <w:r w:rsidR="001B7692">
        <w:rPr>
          <w:sz w:val="18"/>
          <w:szCs w:val="18"/>
        </w:rPr>
        <w:t xml:space="preserve">our dealer as appropriate) </w:t>
      </w:r>
      <w:r w:rsidR="000D2461">
        <w:rPr>
          <w:sz w:val="18"/>
          <w:szCs w:val="18"/>
        </w:rPr>
        <w:t>will need to agree</w:t>
      </w:r>
      <w:r w:rsidR="001B7692">
        <w:rPr>
          <w:sz w:val="18"/>
          <w:szCs w:val="18"/>
        </w:rPr>
        <w:t xml:space="preserve"> with GTW</w:t>
      </w:r>
      <w:r w:rsidR="000D2461">
        <w:rPr>
          <w:sz w:val="18"/>
          <w:szCs w:val="18"/>
        </w:rPr>
        <w:t xml:space="preserve"> a date</w:t>
      </w:r>
      <w:r w:rsidR="009B5DB4">
        <w:rPr>
          <w:sz w:val="18"/>
          <w:szCs w:val="18"/>
        </w:rPr>
        <w:t>,</w:t>
      </w:r>
      <w:r w:rsidR="000D2461">
        <w:rPr>
          <w:sz w:val="18"/>
          <w:szCs w:val="18"/>
        </w:rPr>
        <w:t xml:space="preserve"> </w:t>
      </w:r>
      <w:r w:rsidR="009B5DB4">
        <w:rPr>
          <w:sz w:val="18"/>
          <w:szCs w:val="18"/>
        </w:rPr>
        <w:t>which is no more than</w:t>
      </w:r>
      <w:r w:rsidR="000D2461">
        <w:rPr>
          <w:sz w:val="18"/>
          <w:szCs w:val="18"/>
        </w:rPr>
        <w:t xml:space="preserve"> 3 weeks </w:t>
      </w:r>
      <w:r w:rsidR="009B5DB4">
        <w:rPr>
          <w:sz w:val="18"/>
          <w:szCs w:val="18"/>
        </w:rPr>
        <w:t>from</w:t>
      </w:r>
      <w:r w:rsidR="000D2461">
        <w:rPr>
          <w:sz w:val="18"/>
          <w:szCs w:val="18"/>
        </w:rPr>
        <w:t xml:space="preserve"> </w:t>
      </w:r>
      <w:r w:rsidR="009B5DB4">
        <w:rPr>
          <w:sz w:val="18"/>
          <w:szCs w:val="18"/>
        </w:rPr>
        <w:t>notification</w:t>
      </w:r>
      <w:r w:rsidR="000D2461">
        <w:rPr>
          <w:sz w:val="18"/>
          <w:szCs w:val="18"/>
        </w:rPr>
        <w:t xml:space="preserve"> that cover is not excluded</w:t>
      </w:r>
      <w:r w:rsidR="0078746B">
        <w:rPr>
          <w:sz w:val="18"/>
          <w:szCs w:val="18"/>
        </w:rPr>
        <w:t xml:space="preserve"> on a preliminary basis</w:t>
      </w:r>
      <w:r w:rsidR="009B5DB4">
        <w:rPr>
          <w:sz w:val="18"/>
          <w:szCs w:val="18"/>
        </w:rPr>
        <w:t>,</w:t>
      </w:r>
      <w:r w:rsidR="000D2461">
        <w:rPr>
          <w:sz w:val="18"/>
          <w:szCs w:val="18"/>
        </w:rPr>
        <w:t xml:space="preserve"> for </w:t>
      </w:r>
      <w:r w:rsidR="00E93C0D">
        <w:rPr>
          <w:sz w:val="18"/>
          <w:szCs w:val="18"/>
        </w:rPr>
        <w:t>replacement</w:t>
      </w:r>
      <w:r w:rsidR="009B5DB4">
        <w:rPr>
          <w:sz w:val="18"/>
          <w:szCs w:val="18"/>
        </w:rPr>
        <w:t xml:space="preserve"> </w:t>
      </w:r>
      <w:r w:rsidR="00A53432">
        <w:rPr>
          <w:sz w:val="18"/>
          <w:szCs w:val="18"/>
        </w:rPr>
        <w:t xml:space="preserve">rollers </w:t>
      </w:r>
      <w:r w:rsidR="009B5DB4">
        <w:rPr>
          <w:sz w:val="18"/>
          <w:szCs w:val="18"/>
        </w:rPr>
        <w:t xml:space="preserve">to be </w:t>
      </w:r>
      <w:r w:rsidR="0078746B">
        <w:rPr>
          <w:sz w:val="18"/>
          <w:szCs w:val="18"/>
        </w:rPr>
        <w:t>received by Y</w:t>
      </w:r>
      <w:r w:rsidR="009B5DB4">
        <w:rPr>
          <w:sz w:val="18"/>
          <w:szCs w:val="18"/>
        </w:rPr>
        <w:t>ou</w:t>
      </w:r>
      <w:r w:rsidR="00E93C0D">
        <w:rPr>
          <w:sz w:val="18"/>
          <w:szCs w:val="18"/>
        </w:rPr>
        <w:t xml:space="preserve"> or Your dealer (as appropriate)</w:t>
      </w:r>
      <w:r w:rsidR="009B5DB4">
        <w:rPr>
          <w:sz w:val="18"/>
          <w:szCs w:val="18"/>
        </w:rPr>
        <w:t>.</w:t>
      </w:r>
      <w:r w:rsidR="001B7692">
        <w:rPr>
          <w:sz w:val="18"/>
          <w:szCs w:val="18"/>
        </w:rPr>
        <w:t xml:space="preserve">  GTW will then, at its own expense, deliver the </w:t>
      </w:r>
      <w:r w:rsidR="00A53432">
        <w:rPr>
          <w:sz w:val="18"/>
          <w:szCs w:val="18"/>
        </w:rPr>
        <w:t>r</w:t>
      </w:r>
      <w:r w:rsidR="00E93C0D">
        <w:rPr>
          <w:sz w:val="18"/>
          <w:szCs w:val="18"/>
        </w:rPr>
        <w:t xml:space="preserve">eplacement </w:t>
      </w:r>
      <w:r w:rsidR="00BE5E8B">
        <w:rPr>
          <w:sz w:val="18"/>
          <w:szCs w:val="18"/>
        </w:rPr>
        <w:t>r</w:t>
      </w:r>
      <w:r w:rsidR="00A53432">
        <w:rPr>
          <w:sz w:val="18"/>
          <w:szCs w:val="18"/>
        </w:rPr>
        <w:t>ollers</w:t>
      </w:r>
      <w:r w:rsidR="001B7692">
        <w:rPr>
          <w:sz w:val="18"/>
          <w:szCs w:val="18"/>
        </w:rPr>
        <w:t xml:space="preserve"> to the relevant d</w:t>
      </w:r>
      <w:r w:rsidR="00520AE3">
        <w:rPr>
          <w:sz w:val="18"/>
          <w:szCs w:val="18"/>
        </w:rPr>
        <w:t>e</w:t>
      </w:r>
      <w:r w:rsidR="001B7692">
        <w:rPr>
          <w:sz w:val="18"/>
          <w:szCs w:val="18"/>
        </w:rPr>
        <w:t xml:space="preserve">aler </w:t>
      </w:r>
      <w:r w:rsidR="0078746B">
        <w:rPr>
          <w:sz w:val="18"/>
          <w:szCs w:val="18"/>
        </w:rPr>
        <w:t xml:space="preserve">(or </w:t>
      </w:r>
      <w:r w:rsidR="00CE13D6">
        <w:rPr>
          <w:sz w:val="18"/>
          <w:szCs w:val="18"/>
        </w:rPr>
        <w:t xml:space="preserve">to an agreed transport depot </w:t>
      </w:r>
      <w:r w:rsidR="001B7692">
        <w:rPr>
          <w:sz w:val="18"/>
          <w:szCs w:val="18"/>
        </w:rPr>
        <w:t xml:space="preserve">if </w:t>
      </w:r>
      <w:r w:rsidR="0078746B">
        <w:rPr>
          <w:sz w:val="18"/>
          <w:szCs w:val="18"/>
        </w:rPr>
        <w:t>there was no</w:t>
      </w:r>
      <w:r w:rsidR="001B7692">
        <w:rPr>
          <w:sz w:val="18"/>
          <w:szCs w:val="18"/>
        </w:rPr>
        <w:t xml:space="preserve"> dealer)</w:t>
      </w:r>
      <w:r w:rsidR="00520AE3">
        <w:rPr>
          <w:sz w:val="18"/>
          <w:szCs w:val="18"/>
        </w:rPr>
        <w:t xml:space="preserve">.  </w:t>
      </w:r>
    </w:p>
    <w:p w14:paraId="751D66E7" w14:textId="77777777" w:rsidR="00520AE3" w:rsidRDefault="00520AE3" w:rsidP="0010460E">
      <w:pPr>
        <w:pStyle w:val="ListParagraph"/>
        <w:numPr>
          <w:ilvl w:val="0"/>
          <w:numId w:val="24"/>
        </w:numPr>
        <w:ind w:left="284" w:hanging="284"/>
        <w:rPr>
          <w:sz w:val="18"/>
          <w:szCs w:val="18"/>
        </w:rPr>
      </w:pPr>
      <w:r>
        <w:rPr>
          <w:sz w:val="18"/>
          <w:szCs w:val="18"/>
        </w:rPr>
        <w:t xml:space="preserve">The </w:t>
      </w:r>
      <w:r w:rsidR="00BE5E8B">
        <w:rPr>
          <w:sz w:val="18"/>
          <w:szCs w:val="18"/>
        </w:rPr>
        <w:t>o</w:t>
      </w:r>
      <w:r w:rsidR="00E93C0D">
        <w:rPr>
          <w:sz w:val="18"/>
          <w:szCs w:val="18"/>
        </w:rPr>
        <w:t xml:space="preserve">riginal </w:t>
      </w:r>
      <w:r w:rsidR="00BE5E8B">
        <w:rPr>
          <w:sz w:val="18"/>
          <w:szCs w:val="18"/>
        </w:rPr>
        <w:t>r</w:t>
      </w:r>
      <w:r w:rsidR="00A53432">
        <w:rPr>
          <w:sz w:val="18"/>
          <w:szCs w:val="18"/>
        </w:rPr>
        <w:t>ollers</w:t>
      </w:r>
      <w:r>
        <w:rPr>
          <w:sz w:val="18"/>
          <w:szCs w:val="18"/>
        </w:rPr>
        <w:t xml:space="preserve"> must be available for collection by GTW (at the same place the </w:t>
      </w:r>
      <w:r w:rsidR="00E93C0D">
        <w:rPr>
          <w:sz w:val="18"/>
          <w:szCs w:val="18"/>
        </w:rPr>
        <w:t xml:space="preserve">Replacement </w:t>
      </w:r>
      <w:r w:rsidR="00A53432">
        <w:rPr>
          <w:sz w:val="18"/>
          <w:szCs w:val="18"/>
        </w:rPr>
        <w:t>Rollers</w:t>
      </w:r>
      <w:r>
        <w:rPr>
          <w:sz w:val="18"/>
          <w:szCs w:val="18"/>
        </w:rPr>
        <w:t xml:space="preserve"> were delivered to) within 3 weeks of the new </w:t>
      </w:r>
      <w:r w:rsidR="00A53432">
        <w:rPr>
          <w:sz w:val="18"/>
          <w:szCs w:val="18"/>
        </w:rPr>
        <w:t>Rollers</w:t>
      </w:r>
      <w:r>
        <w:rPr>
          <w:sz w:val="18"/>
          <w:szCs w:val="18"/>
        </w:rPr>
        <w:t xml:space="preserve"> being </w:t>
      </w:r>
      <w:r w:rsidR="00015C13">
        <w:rPr>
          <w:sz w:val="18"/>
          <w:szCs w:val="18"/>
        </w:rPr>
        <w:t>delivered</w:t>
      </w:r>
      <w:r>
        <w:rPr>
          <w:sz w:val="18"/>
          <w:szCs w:val="18"/>
        </w:rPr>
        <w:t xml:space="preserve">. </w:t>
      </w:r>
      <w:r w:rsidR="005D5B52">
        <w:rPr>
          <w:sz w:val="18"/>
          <w:szCs w:val="18"/>
        </w:rPr>
        <w:t xml:space="preserve"> You are responsible for the </w:t>
      </w:r>
      <w:r w:rsidR="00BE5E8B">
        <w:rPr>
          <w:sz w:val="18"/>
          <w:szCs w:val="18"/>
        </w:rPr>
        <w:t>o</w:t>
      </w:r>
      <w:r w:rsidR="005D5B52">
        <w:rPr>
          <w:sz w:val="18"/>
          <w:szCs w:val="18"/>
        </w:rPr>
        <w:t xml:space="preserve">riginal </w:t>
      </w:r>
      <w:r w:rsidR="00BE5E8B">
        <w:rPr>
          <w:sz w:val="18"/>
          <w:szCs w:val="18"/>
        </w:rPr>
        <w:t>r</w:t>
      </w:r>
      <w:r w:rsidR="00A53432">
        <w:rPr>
          <w:sz w:val="18"/>
          <w:szCs w:val="18"/>
        </w:rPr>
        <w:t>ollers</w:t>
      </w:r>
      <w:r w:rsidR="005D5B52">
        <w:rPr>
          <w:sz w:val="18"/>
          <w:szCs w:val="18"/>
        </w:rPr>
        <w:t xml:space="preserve"> being </w:t>
      </w:r>
      <w:r w:rsidR="003B5814">
        <w:rPr>
          <w:sz w:val="18"/>
          <w:szCs w:val="18"/>
        </w:rPr>
        <w:t>at the delivery location, at Your expense, within that period.</w:t>
      </w:r>
      <w:r>
        <w:rPr>
          <w:sz w:val="18"/>
          <w:szCs w:val="18"/>
        </w:rPr>
        <w:t xml:space="preserve"> You or the dealer (as appropriate) are to let GTW know the</w:t>
      </w:r>
      <w:r w:rsidR="003B5814">
        <w:rPr>
          <w:sz w:val="18"/>
          <w:szCs w:val="18"/>
        </w:rPr>
        <w:t xml:space="preserve"> </w:t>
      </w:r>
      <w:r w:rsidR="00BE5E8B">
        <w:rPr>
          <w:sz w:val="18"/>
          <w:szCs w:val="18"/>
        </w:rPr>
        <w:t>o</w:t>
      </w:r>
      <w:r w:rsidR="003B5814">
        <w:rPr>
          <w:sz w:val="18"/>
          <w:szCs w:val="18"/>
        </w:rPr>
        <w:t xml:space="preserve">riginal </w:t>
      </w:r>
      <w:r w:rsidR="00BE5E8B">
        <w:rPr>
          <w:sz w:val="18"/>
          <w:szCs w:val="18"/>
        </w:rPr>
        <w:t>r</w:t>
      </w:r>
      <w:r w:rsidR="00A53432">
        <w:rPr>
          <w:sz w:val="18"/>
          <w:szCs w:val="18"/>
        </w:rPr>
        <w:t>ollers</w:t>
      </w:r>
      <w:r>
        <w:rPr>
          <w:sz w:val="18"/>
          <w:szCs w:val="18"/>
        </w:rPr>
        <w:t xml:space="preserve"> are ready for collection within 3 weeks of the </w:t>
      </w:r>
      <w:r w:rsidR="00BE5E8B">
        <w:rPr>
          <w:sz w:val="18"/>
          <w:szCs w:val="18"/>
        </w:rPr>
        <w:t>r</w:t>
      </w:r>
      <w:r w:rsidR="003B5814">
        <w:rPr>
          <w:sz w:val="18"/>
          <w:szCs w:val="18"/>
        </w:rPr>
        <w:t xml:space="preserve">eplacement </w:t>
      </w:r>
      <w:r w:rsidR="00BE5E8B">
        <w:rPr>
          <w:sz w:val="18"/>
          <w:szCs w:val="18"/>
        </w:rPr>
        <w:t>r</w:t>
      </w:r>
      <w:r w:rsidR="00A53432">
        <w:rPr>
          <w:sz w:val="18"/>
          <w:szCs w:val="18"/>
        </w:rPr>
        <w:t>ollers</w:t>
      </w:r>
      <w:r>
        <w:rPr>
          <w:sz w:val="18"/>
          <w:szCs w:val="18"/>
        </w:rPr>
        <w:t xml:space="preserve"> being delivered.</w:t>
      </w:r>
      <w:r w:rsidR="0078746B">
        <w:rPr>
          <w:sz w:val="18"/>
          <w:szCs w:val="18"/>
        </w:rPr>
        <w:t xml:space="preserve">  If the </w:t>
      </w:r>
      <w:r w:rsidR="00042FE3">
        <w:rPr>
          <w:sz w:val="18"/>
          <w:szCs w:val="18"/>
        </w:rPr>
        <w:t>Original</w:t>
      </w:r>
      <w:r w:rsidR="0078746B">
        <w:rPr>
          <w:sz w:val="18"/>
          <w:szCs w:val="18"/>
        </w:rPr>
        <w:t xml:space="preserve"> </w:t>
      </w:r>
      <w:r w:rsidR="00A53432">
        <w:rPr>
          <w:sz w:val="18"/>
          <w:szCs w:val="18"/>
        </w:rPr>
        <w:t>Rollers</w:t>
      </w:r>
      <w:r w:rsidR="0078746B">
        <w:rPr>
          <w:sz w:val="18"/>
          <w:szCs w:val="18"/>
        </w:rPr>
        <w:t xml:space="preserve"> are not available for collection by GTW within 3 weeks of the </w:t>
      </w:r>
      <w:r w:rsidR="00BE5E8B">
        <w:rPr>
          <w:sz w:val="18"/>
          <w:szCs w:val="18"/>
        </w:rPr>
        <w:t>r</w:t>
      </w:r>
      <w:r w:rsidR="003B5814">
        <w:rPr>
          <w:sz w:val="18"/>
          <w:szCs w:val="18"/>
        </w:rPr>
        <w:t>eplacement</w:t>
      </w:r>
      <w:r w:rsidR="0078746B">
        <w:rPr>
          <w:sz w:val="18"/>
          <w:szCs w:val="18"/>
        </w:rPr>
        <w:t xml:space="preserve"> </w:t>
      </w:r>
      <w:r w:rsidR="00BE5E8B">
        <w:rPr>
          <w:sz w:val="18"/>
          <w:szCs w:val="18"/>
        </w:rPr>
        <w:t>r</w:t>
      </w:r>
      <w:r w:rsidR="00A53432">
        <w:rPr>
          <w:sz w:val="18"/>
          <w:szCs w:val="18"/>
        </w:rPr>
        <w:t>ollers</w:t>
      </w:r>
      <w:r w:rsidR="0078746B">
        <w:rPr>
          <w:sz w:val="18"/>
          <w:szCs w:val="18"/>
        </w:rPr>
        <w:t xml:space="preserve"> being delivered, the warranty is void and You are liable for the </w:t>
      </w:r>
      <w:r w:rsidR="00015C13">
        <w:rPr>
          <w:sz w:val="18"/>
          <w:szCs w:val="18"/>
        </w:rPr>
        <w:t xml:space="preserve">full replacement value of the </w:t>
      </w:r>
      <w:r w:rsidR="00827B6F">
        <w:rPr>
          <w:sz w:val="18"/>
          <w:szCs w:val="18"/>
        </w:rPr>
        <w:t>Replacement</w:t>
      </w:r>
      <w:r w:rsidR="00015C13">
        <w:rPr>
          <w:sz w:val="18"/>
          <w:szCs w:val="18"/>
        </w:rPr>
        <w:t xml:space="preserve"> </w:t>
      </w:r>
      <w:r w:rsidR="00A53432">
        <w:rPr>
          <w:sz w:val="18"/>
          <w:szCs w:val="18"/>
        </w:rPr>
        <w:t>Rollers</w:t>
      </w:r>
      <w:r w:rsidR="003B5814">
        <w:rPr>
          <w:sz w:val="18"/>
          <w:szCs w:val="18"/>
        </w:rPr>
        <w:t xml:space="preserve"> at the list price</w:t>
      </w:r>
      <w:r w:rsidR="0090108B">
        <w:rPr>
          <w:sz w:val="18"/>
          <w:szCs w:val="18"/>
        </w:rPr>
        <w:t xml:space="preserve"> current at the time of receipt of the Replacement </w:t>
      </w:r>
      <w:r w:rsidR="00A53432">
        <w:rPr>
          <w:sz w:val="18"/>
          <w:szCs w:val="18"/>
        </w:rPr>
        <w:t>Rollers</w:t>
      </w:r>
      <w:r w:rsidR="00015C13">
        <w:rPr>
          <w:sz w:val="18"/>
          <w:szCs w:val="18"/>
        </w:rPr>
        <w:t>.</w:t>
      </w:r>
    </w:p>
    <w:p w14:paraId="04019E90" w14:textId="77777777" w:rsidR="00EC296F" w:rsidRDefault="00520AE3" w:rsidP="0010460E">
      <w:pPr>
        <w:pStyle w:val="ListParagraph"/>
        <w:numPr>
          <w:ilvl w:val="0"/>
          <w:numId w:val="24"/>
        </w:numPr>
        <w:ind w:left="284" w:hanging="284"/>
        <w:rPr>
          <w:sz w:val="18"/>
          <w:szCs w:val="18"/>
        </w:rPr>
      </w:pPr>
      <w:r>
        <w:rPr>
          <w:sz w:val="18"/>
          <w:szCs w:val="18"/>
        </w:rPr>
        <w:lastRenderedPageBreak/>
        <w:t>GTW wil</w:t>
      </w:r>
      <w:r w:rsidR="00015C13">
        <w:rPr>
          <w:sz w:val="18"/>
          <w:szCs w:val="18"/>
        </w:rPr>
        <w:t xml:space="preserve">l, at its expense, collect the </w:t>
      </w:r>
      <w:r w:rsidR="00BE5E8B">
        <w:rPr>
          <w:sz w:val="18"/>
          <w:szCs w:val="18"/>
        </w:rPr>
        <w:t>o</w:t>
      </w:r>
      <w:r w:rsidR="003B5814">
        <w:rPr>
          <w:sz w:val="18"/>
          <w:szCs w:val="18"/>
        </w:rPr>
        <w:t>riginal</w:t>
      </w:r>
      <w:r w:rsidR="00015C13">
        <w:rPr>
          <w:sz w:val="18"/>
          <w:szCs w:val="18"/>
        </w:rPr>
        <w:t xml:space="preserve"> </w:t>
      </w:r>
      <w:r w:rsidR="00BE5E8B">
        <w:rPr>
          <w:sz w:val="18"/>
          <w:szCs w:val="18"/>
        </w:rPr>
        <w:t>r</w:t>
      </w:r>
      <w:r w:rsidR="00A53432">
        <w:rPr>
          <w:sz w:val="18"/>
          <w:szCs w:val="18"/>
        </w:rPr>
        <w:t>ollers</w:t>
      </w:r>
      <w:r>
        <w:rPr>
          <w:sz w:val="18"/>
          <w:szCs w:val="18"/>
        </w:rPr>
        <w:t xml:space="preserve"> </w:t>
      </w:r>
      <w:r w:rsidR="00EC296F">
        <w:rPr>
          <w:sz w:val="18"/>
          <w:szCs w:val="18"/>
        </w:rPr>
        <w:t xml:space="preserve">and have them examined and inspected (including if considered necessary by the US </w:t>
      </w:r>
      <w:r w:rsidR="00BE5E8B">
        <w:rPr>
          <w:sz w:val="18"/>
          <w:szCs w:val="18"/>
        </w:rPr>
        <w:t xml:space="preserve">agricultural undercarriage </w:t>
      </w:r>
      <w:r w:rsidR="00EC296F">
        <w:rPr>
          <w:sz w:val="18"/>
          <w:szCs w:val="18"/>
        </w:rPr>
        <w:t>compliance centre).</w:t>
      </w:r>
    </w:p>
    <w:p w14:paraId="4D2CAA7E" w14:textId="77777777" w:rsidR="00EC296F" w:rsidRDefault="00EC296F" w:rsidP="0010460E">
      <w:pPr>
        <w:pStyle w:val="ListParagraph"/>
        <w:numPr>
          <w:ilvl w:val="0"/>
          <w:numId w:val="24"/>
        </w:numPr>
        <w:ind w:left="284" w:hanging="284"/>
        <w:rPr>
          <w:sz w:val="18"/>
          <w:szCs w:val="18"/>
        </w:rPr>
      </w:pPr>
      <w:r>
        <w:rPr>
          <w:sz w:val="18"/>
          <w:szCs w:val="18"/>
        </w:rPr>
        <w:t xml:space="preserve">Within 4 weeks of receipt of the </w:t>
      </w:r>
      <w:r w:rsidR="00BE5E8B">
        <w:rPr>
          <w:sz w:val="18"/>
          <w:szCs w:val="18"/>
        </w:rPr>
        <w:t>o</w:t>
      </w:r>
      <w:r w:rsidR="0090108B">
        <w:rPr>
          <w:sz w:val="18"/>
          <w:szCs w:val="18"/>
        </w:rPr>
        <w:t xml:space="preserve">riginal </w:t>
      </w:r>
      <w:r w:rsidR="00BE5E8B">
        <w:rPr>
          <w:sz w:val="18"/>
          <w:szCs w:val="18"/>
        </w:rPr>
        <w:t>r</w:t>
      </w:r>
      <w:r w:rsidR="00A53432">
        <w:rPr>
          <w:sz w:val="18"/>
          <w:szCs w:val="18"/>
        </w:rPr>
        <w:t>ollers</w:t>
      </w:r>
      <w:r w:rsidR="00015C13">
        <w:rPr>
          <w:sz w:val="18"/>
          <w:szCs w:val="18"/>
        </w:rPr>
        <w:t>, GTW will let You (or Y</w:t>
      </w:r>
      <w:r>
        <w:rPr>
          <w:sz w:val="18"/>
          <w:szCs w:val="18"/>
        </w:rPr>
        <w:t>our agent as appropriate) know if the claim falls within the warranty.</w:t>
      </w:r>
    </w:p>
    <w:p w14:paraId="459575BF" w14:textId="77777777" w:rsidR="00EC296F" w:rsidRDefault="00EC296F" w:rsidP="0010460E">
      <w:pPr>
        <w:pStyle w:val="ListParagraph"/>
        <w:numPr>
          <w:ilvl w:val="0"/>
          <w:numId w:val="24"/>
        </w:numPr>
        <w:ind w:left="284" w:hanging="284"/>
        <w:rPr>
          <w:sz w:val="18"/>
          <w:szCs w:val="18"/>
        </w:rPr>
      </w:pPr>
      <w:r>
        <w:rPr>
          <w:sz w:val="18"/>
          <w:szCs w:val="18"/>
        </w:rPr>
        <w:t xml:space="preserve">If the </w:t>
      </w:r>
      <w:r w:rsidR="0090108B">
        <w:rPr>
          <w:sz w:val="18"/>
          <w:szCs w:val="18"/>
        </w:rPr>
        <w:t>claim is</w:t>
      </w:r>
      <w:r>
        <w:rPr>
          <w:sz w:val="18"/>
          <w:szCs w:val="18"/>
        </w:rPr>
        <w:t xml:space="preserve"> not covered by the </w:t>
      </w:r>
      <w:r w:rsidR="00015C13">
        <w:rPr>
          <w:sz w:val="18"/>
          <w:szCs w:val="18"/>
        </w:rPr>
        <w:t xml:space="preserve">warranty, the </w:t>
      </w:r>
      <w:r w:rsidR="00BE5E8B">
        <w:rPr>
          <w:sz w:val="18"/>
          <w:szCs w:val="18"/>
        </w:rPr>
        <w:t>r</w:t>
      </w:r>
      <w:r w:rsidR="00015C13">
        <w:rPr>
          <w:sz w:val="18"/>
          <w:szCs w:val="18"/>
        </w:rPr>
        <w:t xml:space="preserve">eplacement </w:t>
      </w:r>
      <w:r w:rsidR="00BE5E8B">
        <w:rPr>
          <w:sz w:val="18"/>
          <w:szCs w:val="18"/>
        </w:rPr>
        <w:t>r</w:t>
      </w:r>
      <w:r w:rsidR="00A53432">
        <w:rPr>
          <w:sz w:val="18"/>
          <w:szCs w:val="18"/>
        </w:rPr>
        <w:t>ollers</w:t>
      </w:r>
      <w:r>
        <w:rPr>
          <w:sz w:val="18"/>
          <w:szCs w:val="18"/>
        </w:rPr>
        <w:t xml:space="preserve"> must be paid for to GTW </w:t>
      </w:r>
      <w:r w:rsidR="006134BC">
        <w:rPr>
          <w:sz w:val="18"/>
          <w:szCs w:val="18"/>
        </w:rPr>
        <w:t xml:space="preserve">by You </w:t>
      </w:r>
      <w:r>
        <w:rPr>
          <w:sz w:val="18"/>
          <w:szCs w:val="18"/>
        </w:rPr>
        <w:t xml:space="preserve">at their full </w:t>
      </w:r>
      <w:r w:rsidR="003B5814">
        <w:rPr>
          <w:sz w:val="18"/>
          <w:szCs w:val="18"/>
        </w:rPr>
        <w:t xml:space="preserve">list price </w:t>
      </w:r>
      <w:r w:rsidR="0090108B">
        <w:rPr>
          <w:sz w:val="18"/>
          <w:szCs w:val="18"/>
        </w:rPr>
        <w:t xml:space="preserve">as </w:t>
      </w:r>
      <w:r w:rsidR="003B5814">
        <w:rPr>
          <w:sz w:val="18"/>
          <w:szCs w:val="18"/>
        </w:rPr>
        <w:t>at the date of replacement</w:t>
      </w:r>
      <w:r w:rsidR="0090108B">
        <w:rPr>
          <w:sz w:val="18"/>
          <w:szCs w:val="18"/>
        </w:rPr>
        <w:t>, within a further 21 days</w:t>
      </w:r>
      <w:r>
        <w:rPr>
          <w:sz w:val="18"/>
          <w:szCs w:val="18"/>
        </w:rPr>
        <w:t>.</w:t>
      </w:r>
    </w:p>
    <w:p w14:paraId="11D2EF4A" w14:textId="77777777" w:rsidR="00730137" w:rsidRDefault="006134BC" w:rsidP="0010460E">
      <w:pPr>
        <w:pStyle w:val="ListParagraph"/>
        <w:numPr>
          <w:ilvl w:val="0"/>
          <w:numId w:val="24"/>
        </w:numPr>
        <w:ind w:left="284" w:hanging="284"/>
        <w:rPr>
          <w:sz w:val="18"/>
          <w:szCs w:val="18"/>
        </w:rPr>
      </w:pPr>
      <w:r>
        <w:rPr>
          <w:sz w:val="18"/>
          <w:szCs w:val="18"/>
        </w:rPr>
        <w:t>If You or Y</w:t>
      </w:r>
      <w:r w:rsidR="00EC296F">
        <w:rPr>
          <w:sz w:val="18"/>
          <w:szCs w:val="18"/>
        </w:rPr>
        <w:t>our dealer are unsure whether the claim will fall</w:t>
      </w:r>
      <w:r w:rsidR="006D6AEC">
        <w:rPr>
          <w:sz w:val="18"/>
          <w:szCs w:val="18"/>
        </w:rPr>
        <w:t>s</w:t>
      </w:r>
      <w:r w:rsidR="00EC296F">
        <w:rPr>
          <w:sz w:val="18"/>
          <w:szCs w:val="18"/>
        </w:rPr>
        <w:t xml:space="preserve"> within the warranty, </w:t>
      </w:r>
      <w:r w:rsidR="0090108B">
        <w:rPr>
          <w:sz w:val="18"/>
          <w:szCs w:val="18"/>
        </w:rPr>
        <w:t>and Y</w:t>
      </w:r>
      <w:r>
        <w:rPr>
          <w:sz w:val="18"/>
          <w:szCs w:val="18"/>
        </w:rPr>
        <w:t xml:space="preserve">ou only want </w:t>
      </w:r>
      <w:r w:rsidR="00E37910">
        <w:rPr>
          <w:sz w:val="18"/>
          <w:szCs w:val="18"/>
        </w:rPr>
        <w:t>r</w:t>
      </w:r>
      <w:r>
        <w:rPr>
          <w:sz w:val="18"/>
          <w:szCs w:val="18"/>
        </w:rPr>
        <w:t>eplace</w:t>
      </w:r>
      <w:r w:rsidR="006D6AEC">
        <w:rPr>
          <w:sz w:val="18"/>
          <w:szCs w:val="18"/>
        </w:rPr>
        <w:t xml:space="preserve">ment </w:t>
      </w:r>
      <w:r w:rsidR="00E37910">
        <w:rPr>
          <w:sz w:val="18"/>
          <w:szCs w:val="18"/>
        </w:rPr>
        <w:t>r</w:t>
      </w:r>
      <w:r w:rsidR="00A53432">
        <w:rPr>
          <w:sz w:val="18"/>
          <w:szCs w:val="18"/>
        </w:rPr>
        <w:t>ollers</w:t>
      </w:r>
      <w:r w:rsidR="006D6AEC">
        <w:rPr>
          <w:sz w:val="18"/>
          <w:szCs w:val="18"/>
        </w:rPr>
        <w:t xml:space="preserve"> if pursuant to the w</w:t>
      </w:r>
      <w:r>
        <w:rPr>
          <w:sz w:val="18"/>
          <w:szCs w:val="18"/>
        </w:rPr>
        <w:t xml:space="preserve">arranty, </w:t>
      </w:r>
      <w:r w:rsidR="00EC296F">
        <w:rPr>
          <w:sz w:val="18"/>
          <w:szCs w:val="18"/>
        </w:rPr>
        <w:t xml:space="preserve">GTW encourages </w:t>
      </w:r>
      <w:r>
        <w:rPr>
          <w:sz w:val="18"/>
          <w:szCs w:val="18"/>
        </w:rPr>
        <w:t>You to return the</w:t>
      </w:r>
      <w:r w:rsidR="00030637">
        <w:rPr>
          <w:sz w:val="18"/>
          <w:szCs w:val="18"/>
        </w:rPr>
        <w:t xml:space="preserve"> </w:t>
      </w:r>
      <w:r w:rsidR="00BE5E8B">
        <w:rPr>
          <w:sz w:val="18"/>
          <w:szCs w:val="18"/>
        </w:rPr>
        <w:t>o</w:t>
      </w:r>
      <w:r w:rsidR="00030637">
        <w:rPr>
          <w:sz w:val="18"/>
          <w:szCs w:val="18"/>
        </w:rPr>
        <w:t>riginal</w:t>
      </w:r>
      <w:r>
        <w:rPr>
          <w:sz w:val="18"/>
          <w:szCs w:val="18"/>
        </w:rPr>
        <w:t xml:space="preserve"> </w:t>
      </w:r>
      <w:r w:rsidR="00BE5E8B">
        <w:rPr>
          <w:sz w:val="18"/>
          <w:szCs w:val="18"/>
        </w:rPr>
        <w:t>r</w:t>
      </w:r>
      <w:r w:rsidR="00A53432">
        <w:rPr>
          <w:sz w:val="18"/>
          <w:szCs w:val="18"/>
        </w:rPr>
        <w:t>ollers</w:t>
      </w:r>
      <w:r>
        <w:rPr>
          <w:sz w:val="18"/>
          <w:szCs w:val="18"/>
        </w:rPr>
        <w:t xml:space="preserve"> (to GTW or Your Dealer) for inspection and determination of warranty cover </w:t>
      </w:r>
      <w:r w:rsidR="00C874FF">
        <w:rPr>
          <w:sz w:val="18"/>
          <w:szCs w:val="18"/>
        </w:rPr>
        <w:t xml:space="preserve">by GTW </w:t>
      </w:r>
      <w:r>
        <w:rPr>
          <w:sz w:val="18"/>
          <w:szCs w:val="18"/>
        </w:rPr>
        <w:t xml:space="preserve">prior to receipt of the Replacement </w:t>
      </w:r>
      <w:r w:rsidR="00A53432">
        <w:rPr>
          <w:sz w:val="18"/>
          <w:szCs w:val="18"/>
        </w:rPr>
        <w:t>Rollers</w:t>
      </w:r>
      <w:r>
        <w:rPr>
          <w:sz w:val="18"/>
          <w:szCs w:val="18"/>
        </w:rPr>
        <w:t>.</w:t>
      </w:r>
      <w:r w:rsidR="009B5DB4">
        <w:rPr>
          <w:sz w:val="18"/>
          <w:szCs w:val="18"/>
        </w:rPr>
        <w:t xml:space="preserve"> </w:t>
      </w:r>
    </w:p>
    <w:p w14:paraId="6432A79F" w14:textId="77777777" w:rsidR="009F73C2" w:rsidRDefault="009F73C2" w:rsidP="0025400E">
      <w:pPr>
        <w:rPr>
          <w:sz w:val="18"/>
          <w:szCs w:val="18"/>
        </w:rPr>
      </w:pPr>
    </w:p>
    <w:p w14:paraId="06557261" w14:textId="77777777" w:rsidR="00874CAC" w:rsidRDefault="00874CAC" w:rsidP="0025400E">
      <w:pPr>
        <w:rPr>
          <w:sz w:val="18"/>
          <w:szCs w:val="18"/>
        </w:rPr>
      </w:pPr>
      <w:r>
        <w:rPr>
          <w:sz w:val="18"/>
          <w:szCs w:val="18"/>
        </w:rPr>
        <w:t xml:space="preserve">If the </w:t>
      </w:r>
      <w:r w:rsidR="00BE5E8B">
        <w:rPr>
          <w:sz w:val="18"/>
          <w:szCs w:val="18"/>
        </w:rPr>
        <w:t>o</w:t>
      </w:r>
      <w:r w:rsidR="00030637">
        <w:rPr>
          <w:sz w:val="18"/>
          <w:szCs w:val="18"/>
        </w:rPr>
        <w:t xml:space="preserve">riginal </w:t>
      </w:r>
      <w:r w:rsidR="00BE5E8B">
        <w:rPr>
          <w:sz w:val="18"/>
          <w:szCs w:val="18"/>
        </w:rPr>
        <w:t>r</w:t>
      </w:r>
      <w:r w:rsidR="00A53432">
        <w:rPr>
          <w:sz w:val="18"/>
          <w:szCs w:val="18"/>
        </w:rPr>
        <w:t>ollers</w:t>
      </w:r>
      <w:r w:rsidR="00030637">
        <w:rPr>
          <w:sz w:val="18"/>
          <w:szCs w:val="18"/>
        </w:rPr>
        <w:t xml:space="preserve"> are</w:t>
      </w:r>
      <w:r>
        <w:rPr>
          <w:sz w:val="18"/>
          <w:szCs w:val="18"/>
        </w:rPr>
        <w:t xml:space="preserve"> not registered with machine hours</w:t>
      </w:r>
      <w:r w:rsidR="00030637">
        <w:rPr>
          <w:sz w:val="18"/>
          <w:szCs w:val="18"/>
        </w:rPr>
        <w:t>,</w:t>
      </w:r>
      <w:r>
        <w:rPr>
          <w:sz w:val="18"/>
          <w:szCs w:val="18"/>
        </w:rPr>
        <w:t xml:space="preserve"> o</w:t>
      </w:r>
      <w:r w:rsidR="006D6AEC">
        <w:rPr>
          <w:sz w:val="18"/>
          <w:szCs w:val="18"/>
        </w:rPr>
        <w:t>r</w:t>
      </w:r>
      <w:r>
        <w:rPr>
          <w:sz w:val="18"/>
          <w:szCs w:val="18"/>
        </w:rPr>
        <w:t xml:space="preserve"> proof </w:t>
      </w:r>
      <w:r w:rsidR="006D6AEC">
        <w:rPr>
          <w:sz w:val="18"/>
          <w:szCs w:val="18"/>
        </w:rPr>
        <w:t>of</w:t>
      </w:r>
      <w:r>
        <w:rPr>
          <w:sz w:val="18"/>
          <w:szCs w:val="18"/>
        </w:rPr>
        <w:t xml:space="preserve"> machine hours not sent when the claim is submitted,</w:t>
      </w:r>
      <w:r w:rsidR="00EC1027">
        <w:rPr>
          <w:sz w:val="18"/>
          <w:szCs w:val="18"/>
        </w:rPr>
        <w:t xml:space="preserve"> GTW will estimate m</w:t>
      </w:r>
      <w:r w:rsidR="003C5402">
        <w:rPr>
          <w:sz w:val="18"/>
          <w:szCs w:val="18"/>
        </w:rPr>
        <w:t>a</w:t>
      </w:r>
      <w:r w:rsidR="00EC1027">
        <w:rPr>
          <w:sz w:val="18"/>
          <w:szCs w:val="18"/>
        </w:rPr>
        <w:t xml:space="preserve">chine hours based on its review of the rollers, </w:t>
      </w:r>
      <w:r>
        <w:rPr>
          <w:sz w:val="18"/>
          <w:szCs w:val="18"/>
        </w:rPr>
        <w:t>at GTW</w:t>
      </w:r>
      <w:r w:rsidR="00030637">
        <w:rPr>
          <w:sz w:val="18"/>
          <w:szCs w:val="18"/>
        </w:rPr>
        <w:t>’s</w:t>
      </w:r>
      <w:r>
        <w:rPr>
          <w:sz w:val="18"/>
          <w:szCs w:val="18"/>
        </w:rPr>
        <w:t xml:space="preserve"> discretion</w:t>
      </w:r>
      <w:r w:rsidR="005048CB">
        <w:rPr>
          <w:sz w:val="18"/>
          <w:szCs w:val="18"/>
        </w:rPr>
        <w:t>.</w:t>
      </w:r>
    </w:p>
    <w:p w14:paraId="1711B122" w14:textId="77777777" w:rsidR="00922A27" w:rsidRDefault="00922A27" w:rsidP="0025400E">
      <w:pPr>
        <w:rPr>
          <w:sz w:val="18"/>
          <w:szCs w:val="18"/>
        </w:rPr>
      </w:pPr>
    </w:p>
    <w:p w14:paraId="1CC51A2E" w14:textId="77777777" w:rsidR="00DF477D" w:rsidRDefault="00621EB0" w:rsidP="00730137">
      <w:pPr>
        <w:rPr>
          <w:sz w:val="18"/>
          <w:szCs w:val="18"/>
        </w:rPr>
      </w:pPr>
      <w:r>
        <w:rPr>
          <w:b/>
          <w:sz w:val="18"/>
          <w:szCs w:val="18"/>
          <w:u w:val="single"/>
        </w:rPr>
        <w:t xml:space="preserve">Replacement </w:t>
      </w:r>
      <w:r w:rsidR="00E37910">
        <w:rPr>
          <w:b/>
          <w:sz w:val="18"/>
          <w:szCs w:val="18"/>
          <w:u w:val="single"/>
        </w:rPr>
        <w:t>Roller</w:t>
      </w:r>
      <w:r>
        <w:rPr>
          <w:b/>
          <w:sz w:val="18"/>
          <w:szCs w:val="18"/>
          <w:u w:val="single"/>
        </w:rPr>
        <w:t xml:space="preserve"> Warranty Period</w:t>
      </w:r>
      <w:r w:rsidR="003C5402">
        <w:rPr>
          <w:sz w:val="18"/>
          <w:szCs w:val="18"/>
        </w:rPr>
        <w:br/>
      </w:r>
      <w:r w:rsidR="00A53432">
        <w:rPr>
          <w:sz w:val="18"/>
          <w:szCs w:val="18"/>
        </w:rPr>
        <w:t>Rollers</w:t>
      </w:r>
      <w:r>
        <w:rPr>
          <w:sz w:val="18"/>
          <w:szCs w:val="18"/>
        </w:rPr>
        <w:t xml:space="preserve"> </w:t>
      </w:r>
      <w:r w:rsidR="00DF477D">
        <w:rPr>
          <w:sz w:val="18"/>
          <w:szCs w:val="18"/>
        </w:rPr>
        <w:t xml:space="preserve">repaired or </w:t>
      </w:r>
      <w:r>
        <w:rPr>
          <w:sz w:val="18"/>
          <w:szCs w:val="18"/>
        </w:rPr>
        <w:t xml:space="preserve">replaced </w:t>
      </w:r>
      <w:r w:rsidR="00B176BC">
        <w:rPr>
          <w:sz w:val="18"/>
          <w:szCs w:val="18"/>
        </w:rPr>
        <w:t xml:space="preserve">(including prorated replacement) </w:t>
      </w:r>
      <w:r>
        <w:rPr>
          <w:sz w:val="18"/>
          <w:szCs w:val="18"/>
        </w:rPr>
        <w:t xml:space="preserve">during the </w:t>
      </w:r>
      <w:r w:rsidR="00BE5E8B">
        <w:rPr>
          <w:sz w:val="18"/>
          <w:szCs w:val="18"/>
        </w:rPr>
        <w:t>o</w:t>
      </w:r>
      <w:r>
        <w:rPr>
          <w:sz w:val="18"/>
          <w:szCs w:val="18"/>
        </w:rPr>
        <w:t xml:space="preserve">riginal </w:t>
      </w:r>
      <w:r w:rsidR="00BE5E8B">
        <w:rPr>
          <w:sz w:val="18"/>
          <w:szCs w:val="18"/>
        </w:rPr>
        <w:t>r</w:t>
      </w:r>
      <w:r w:rsidR="00A53432">
        <w:rPr>
          <w:sz w:val="18"/>
          <w:szCs w:val="18"/>
        </w:rPr>
        <w:t>oller’s</w:t>
      </w:r>
      <w:r>
        <w:rPr>
          <w:sz w:val="18"/>
          <w:szCs w:val="18"/>
        </w:rPr>
        <w:t xml:space="preserve"> warranty period</w:t>
      </w:r>
      <w:r w:rsidR="00934C46">
        <w:rPr>
          <w:sz w:val="18"/>
          <w:szCs w:val="18"/>
        </w:rPr>
        <w:t xml:space="preserve"> </w:t>
      </w:r>
      <w:r>
        <w:rPr>
          <w:sz w:val="18"/>
          <w:szCs w:val="18"/>
        </w:rPr>
        <w:t xml:space="preserve">will have a warranty period limited to the remainder of the </w:t>
      </w:r>
      <w:r w:rsidR="006D6AEC">
        <w:rPr>
          <w:sz w:val="18"/>
          <w:szCs w:val="18"/>
        </w:rPr>
        <w:t>O</w:t>
      </w:r>
      <w:r>
        <w:rPr>
          <w:sz w:val="18"/>
          <w:szCs w:val="18"/>
        </w:rPr>
        <w:t xml:space="preserve">riginal </w:t>
      </w:r>
      <w:r w:rsidR="00A53432">
        <w:rPr>
          <w:sz w:val="18"/>
          <w:szCs w:val="18"/>
        </w:rPr>
        <w:t>Roller’s</w:t>
      </w:r>
      <w:r>
        <w:rPr>
          <w:sz w:val="18"/>
          <w:szCs w:val="18"/>
        </w:rPr>
        <w:t xml:space="preserve"> warranty period. </w:t>
      </w:r>
    </w:p>
    <w:p w14:paraId="508A0C5C" w14:textId="77777777" w:rsidR="00DF477D" w:rsidRDefault="00DF477D" w:rsidP="00730137">
      <w:pPr>
        <w:rPr>
          <w:sz w:val="18"/>
          <w:szCs w:val="18"/>
        </w:rPr>
      </w:pPr>
    </w:p>
    <w:p w14:paraId="5B09015C" w14:textId="77777777" w:rsidR="00F041C1" w:rsidRDefault="00F041C1" w:rsidP="00730137">
      <w:pPr>
        <w:rPr>
          <w:sz w:val="18"/>
          <w:szCs w:val="18"/>
        </w:rPr>
      </w:pPr>
      <w:r>
        <w:rPr>
          <w:b/>
          <w:sz w:val="18"/>
          <w:szCs w:val="18"/>
          <w:u w:val="single"/>
        </w:rPr>
        <w:t>Consumer Guarantees</w:t>
      </w:r>
    </w:p>
    <w:p w14:paraId="0385FB65" w14:textId="77777777" w:rsidR="00F041C1" w:rsidRPr="00F041C1" w:rsidRDefault="00F041C1" w:rsidP="00730137">
      <w:pPr>
        <w:rPr>
          <w:sz w:val="18"/>
          <w:szCs w:val="18"/>
        </w:rPr>
      </w:pPr>
      <w:r>
        <w:rPr>
          <w:sz w:val="18"/>
          <w:szCs w:val="18"/>
        </w:rPr>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p>
    <w:p w14:paraId="460A046B" w14:textId="77777777" w:rsidR="00427F5F" w:rsidRDefault="00427F5F" w:rsidP="00730137">
      <w:pPr>
        <w:rPr>
          <w:sz w:val="18"/>
          <w:szCs w:val="18"/>
        </w:rPr>
      </w:pPr>
    </w:p>
    <w:p w14:paraId="09585597" w14:textId="77777777" w:rsidR="00427F5F" w:rsidRPr="00D95987" w:rsidRDefault="00427F5F" w:rsidP="00730137">
      <w:pPr>
        <w:rPr>
          <w:sz w:val="18"/>
          <w:szCs w:val="18"/>
        </w:rPr>
      </w:pPr>
    </w:p>
    <w:p w14:paraId="1CD837BB" w14:textId="77777777" w:rsidR="003C2D9C" w:rsidRPr="003C2D9C" w:rsidRDefault="003C2D9C" w:rsidP="003C2D9C">
      <w:pPr>
        <w:rPr>
          <w:sz w:val="18"/>
          <w:szCs w:val="18"/>
        </w:rPr>
      </w:pPr>
    </w:p>
    <w:sectPr w:rsidR="003C2D9C" w:rsidRPr="003C2D9C" w:rsidSect="00AB2AC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91" w:right="1701" w:bottom="1191" w:left="1701" w:header="709" w:footer="28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1DB4" w14:textId="77777777" w:rsidR="00253147" w:rsidRDefault="00253147">
      <w:r>
        <w:separator/>
      </w:r>
    </w:p>
  </w:endnote>
  <w:endnote w:type="continuationSeparator" w:id="0">
    <w:p w14:paraId="199765EC" w14:textId="77777777" w:rsidR="00253147" w:rsidRDefault="0025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233D" w14:textId="77777777" w:rsidR="00A53432" w:rsidRDefault="00A53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8FC2" w14:textId="77777777" w:rsidR="00271670" w:rsidRDefault="00271670">
    <w:pPr>
      <w:pStyle w:val="Footer"/>
    </w:pPr>
  </w:p>
  <w:p w14:paraId="4CC2CD1C" w14:textId="77777777" w:rsidR="00271670" w:rsidRPr="00585EF0" w:rsidRDefault="008127D0" w:rsidP="005C215B">
    <w:pPr>
      <w:pStyle w:val="Footer"/>
      <w:jc w:val="right"/>
    </w:pPr>
    <w:r>
      <w:rPr>
        <w:noProof/>
        <w:lang w:eastAsia="en-AU"/>
      </w:rPr>
      <w:drawing>
        <wp:inline distT="0" distB="0" distL="0" distR="0" wp14:anchorId="16FA09B9" wp14:editId="1153C9E3">
          <wp:extent cx="1806369" cy="798141"/>
          <wp:effectExtent l="0" t="0" r="381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329" cy="816239"/>
                  </a:xfrm>
                  <a:prstGeom prst="rect">
                    <a:avLst/>
                  </a:prstGeom>
                  <a:noFill/>
                  <a:ln>
                    <a:noFill/>
                  </a:ln>
                </pic:spPr>
              </pic:pic>
            </a:graphicData>
          </a:graphic>
        </wp:inline>
      </w:drawing>
    </w:r>
    <w:r w:rsidR="00271670" w:rsidRPr="00585EF0">
      <w:fldChar w:fldCharType="begin"/>
    </w:r>
    <w:r w:rsidR="00271670" w:rsidRPr="00271670">
      <w:instrText xml:space="preserve"> DOCPROPERTY  WSFooter  \* MERGEFORMAT </w:instrText>
    </w:r>
    <w:r w:rsidR="00271670" w:rsidRPr="00585EF0">
      <w:fldChar w:fldCharType="separate"/>
    </w:r>
    <w:r w:rsidR="007E0DC7">
      <w:t>149058:6074614_1</w:t>
    </w:r>
    <w:r w:rsidR="00271670" w:rsidRPr="00585EF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8C9A" w14:textId="17B98E1B" w:rsidR="00271670" w:rsidRDefault="00E565A9">
    <w:pPr>
      <w:pStyle w:val="Footer"/>
    </w:pPr>
    <w:r>
      <w:fldChar w:fldCharType="begin"/>
    </w:r>
    <w:r>
      <w:instrText xml:space="preserve"> DOCPROPERTY iManageFooter \* MERGEFORMAT </w:instrText>
    </w:r>
    <w:r>
      <w:fldChar w:fldCharType="separate"/>
    </w:r>
    <w:r>
      <w:t>149058:6308755_1</w:t>
    </w:r>
    <w:r>
      <w:fldChar w:fldCharType="end"/>
    </w:r>
  </w:p>
  <w:p w14:paraId="2AF5AB84" w14:textId="77777777" w:rsidR="00271670" w:rsidRDefault="008127D0" w:rsidP="008127D0">
    <w:pPr>
      <w:pStyle w:val="Footer"/>
      <w:jc w:val="right"/>
    </w:pPr>
    <w:r>
      <w:rPr>
        <w:noProof/>
        <w:lang w:eastAsia="en-AU"/>
      </w:rPr>
      <w:drawing>
        <wp:inline distT="0" distB="0" distL="0" distR="0" wp14:anchorId="5674CE79" wp14:editId="5A21DCF6">
          <wp:extent cx="1806369" cy="798141"/>
          <wp:effectExtent l="0" t="0" r="381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329" cy="816239"/>
                  </a:xfrm>
                  <a:prstGeom prst="rect">
                    <a:avLst/>
                  </a:prstGeom>
                  <a:noFill/>
                  <a:ln>
                    <a:noFill/>
                  </a:ln>
                </pic:spPr>
              </pic:pic>
            </a:graphicData>
          </a:graphic>
        </wp:inline>
      </w:drawing>
    </w:r>
  </w:p>
  <w:p w14:paraId="2DC1A9F1" w14:textId="77777777" w:rsidR="007E0DC7" w:rsidRPr="007E0DC7" w:rsidRDefault="00E565A9" w:rsidP="007E0DC7">
    <w:pPr>
      <w:pStyle w:val="Footer"/>
      <w:jc w:val="right"/>
    </w:pPr>
    <w:r>
      <w:fldChar w:fldCharType="begin"/>
    </w:r>
    <w:r>
      <w:instrText xml:space="preserve"> DOCPROPERTY  WSFooter  \* MERGEFORMAT </w:instrText>
    </w:r>
    <w:r>
      <w:fldChar w:fldCharType="separate"/>
    </w:r>
    <w:r w:rsidR="007E0DC7" w:rsidRPr="007E0DC7">
      <w:t>149058:6074614_1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CB6A" w14:textId="77777777" w:rsidR="00253147" w:rsidRDefault="00253147">
      <w:r>
        <w:separator/>
      </w:r>
    </w:p>
  </w:footnote>
  <w:footnote w:type="continuationSeparator" w:id="0">
    <w:p w14:paraId="2AA9B4C0" w14:textId="77777777" w:rsidR="00253147" w:rsidRDefault="0025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6664" w14:textId="77777777" w:rsidR="00A53432" w:rsidRDefault="00A53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B1CA" w14:textId="77777777" w:rsidR="00A53432" w:rsidRDefault="00A53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2D09" w14:textId="77777777" w:rsidR="001B00B3" w:rsidRPr="001B00B3" w:rsidRDefault="00CD3C08" w:rsidP="0099394E">
    <w:pPr>
      <w:pStyle w:val="Header"/>
      <w:jc w:val="center"/>
      <w:rPr>
        <w:b/>
      </w:rPr>
    </w:pPr>
    <w:r>
      <w:rPr>
        <w:b/>
      </w:rPr>
      <w:t>MID-ROLLER</w:t>
    </w:r>
    <w:r w:rsidR="0099394E" w:rsidRPr="001B00B3">
      <w:rPr>
        <w:b/>
      </w:rPr>
      <w:t xml:space="preserve"> WARRANTY</w:t>
    </w:r>
    <w:r w:rsidR="004405E0" w:rsidRPr="001B00B3">
      <w:rPr>
        <w:b/>
      </w:rPr>
      <w:t xml:space="preserve"> </w:t>
    </w:r>
  </w:p>
  <w:p w14:paraId="4EC5BEE9" w14:textId="77777777" w:rsidR="00BC06F3" w:rsidRDefault="004405E0" w:rsidP="0099394E">
    <w:pPr>
      <w:pStyle w:val="Header"/>
      <w:jc w:val="center"/>
    </w:pPr>
    <w:r>
      <w:t>(</w:t>
    </w:r>
    <w:r w:rsidR="001B00B3">
      <w:t xml:space="preserve">FOR </w:t>
    </w:r>
    <w:r w:rsidR="00CD3C08">
      <w:t xml:space="preserve">TANKTUFF </w:t>
    </w:r>
    <w:r w:rsidR="00E37910">
      <w:t>MID-ROLLERS</w:t>
    </w:r>
    <w:r w:rsidR="00CD3C08">
      <w:t>)</w:t>
    </w:r>
    <w:r w:rsidR="00BC06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230"/>
    <w:multiLevelType w:val="multilevel"/>
    <w:tmpl w:val="D8AE38F4"/>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Bold" w:hAnsi="Arial Bold" w:hint="default"/>
        <w:b/>
        <w:i w:val="0"/>
        <w:sz w:val="22"/>
        <w:szCs w:val="22"/>
      </w:rPr>
    </w:lvl>
    <w:lvl w:ilvl="2">
      <w:start w:val="1"/>
      <w:numFmt w:val="lowerLetter"/>
      <w:lvlText w:val="(%3)"/>
      <w:lvlJc w:val="left"/>
      <w:pPr>
        <w:tabs>
          <w:tab w:val="num" w:pos="1418"/>
        </w:tabs>
        <w:ind w:left="1418" w:hanging="698"/>
      </w:pPr>
      <w:rPr>
        <w:rFonts w:ascii="Arial" w:hAnsi="Arial" w:hint="default"/>
        <w:b w:val="0"/>
        <w:i w:val="0"/>
        <w:sz w:val="22"/>
        <w:szCs w:val="22"/>
      </w:rPr>
    </w:lvl>
    <w:lvl w:ilvl="3">
      <w:start w:val="1"/>
      <w:numFmt w:val="lowerRoman"/>
      <w:lvlText w:val="(%4)"/>
      <w:lvlJc w:val="left"/>
      <w:pPr>
        <w:tabs>
          <w:tab w:val="num" w:pos="2126"/>
        </w:tabs>
        <w:ind w:left="2126" w:hanging="708"/>
      </w:pPr>
      <w:rPr>
        <w:rFonts w:ascii="Arial" w:hAnsi="Arial" w:hint="default"/>
        <w:b w:val="0"/>
        <w:i w:val="0"/>
        <w:sz w:val="22"/>
        <w:szCs w:val="22"/>
      </w:rPr>
    </w:lvl>
    <w:lvl w:ilvl="4">
      <w:start w:val="1"/>
      <w:numFmt w:val="upperLetter"/>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D2D1B01"/>
    <w:multiLevelType w:val="hybridMultilevel"/>
    <w:tmpl w:val="091A7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4547E"/>
    <w:multiLevelType w:val="multilevel"/>
    <w:tmpl w:val="DFF66E46"/>
    <w:name w:val="AnnexNumber"/>
    <w:lvl w:ilvl="0">
      <w:start w:val="1"/>
      <w:numFmt w:val="upperLetter"/>
      <w:pStyle w:val="AnnexureHeadingMCW"/>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6590FA9"/>
    <w:multiLevelType w:val="hybridMultilevel"/>
    <w:tmpl w:val="A2287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63839"/>
    <w:multiLevelType w:val="multilevel"/>
    <w:tmpl w:val="37786D9A"/>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95B74D7"/>
    <w:multiLevelType w:val="multilevel"/>
    <w:tmpl w:val="16306E0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AF654CF"/>
    <w:multiLevelType w:val="multilevel"/>
    <w:tmpl w:val="11D21F2C"/>
    <w:name w:val="SchedHeadNumber"/>
    <w:lvl w:ilvl="0">
      <w:start w:val="1"/>
      <w:numFmt w:val="decimal"/>
      <w:pStyle w:val="ScheduleHeadingMCW"/>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2E5B122B"/>
    <w:multiLevelType w:val="multilevel"/>
    <w:tmpl w:val="1D3CF0A8"/>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3C8B72D1"/>
    <w:multiLevelType w:val="multilevel"/>
    <w:tmpl w:val="486CBF10"/>
    <w:lvl w:ilvl="0">
      <w:start w:val="1"/>
      <w:numFmt w:val="decimal"/>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40861EA4"/>
    <w:multiLevelType w:val="multilevel"/>
    <w:tmpl w:val="0890C01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4FAD5982"/>
    <w:multiLevelType w:val="multilevel"/>
    <w:tmpl w:val="7E6EA06E"/>
    <w:name w:val="ParaNumber"/>
    <w:lvl w:ilvl="0">
      <w:start w:val="1"/>
      <w:numFmt w:val="decimal"/>
      <w:pStyle w:val="NumberedPara-Level1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umberedPara-LevelaMCW"/>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umberedPara-LeveliMCW"/>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NumberedPara-LevelA"/>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53D27571"/>
    <w:multiLevelType w:val="hybridMultilevel"/>
    <w:tmpl w:val="A13052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737B35"/>
    <w:multiLevelType w:val="hybridMultilevel"/>
    <w:tmpl w:val="B32E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EB04D8"/>
    <w:multiLevelType w:val="multilevel"/>
    <w:tmpl w:val="E2F6A038"/>
    <w:name w:val="RecitalNumber"/>
    <w:lvl w:ilvl="0">
      <w:start w:val="1"/>
      <w:numFmt w:val="upperLetter"/>
      <w:pStyle w:val="Recitals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15:restartNumberingAfterBreak="0">
    <w:nsid w:val="56E01B99"/>
    <w:multiLevelType w:val="multilevel"/>
    <w:tmpl w:val="5E568B96"/>
    <w:lvl w:ilvl="0">
      <w:start w:val="1"/>
      <w:numFmt w:val="upperLetter"/>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5C4C076F"/>
    <w:multiLevelType w:val="multilevel"/>
    <w:tmpl w:val="5A2478FE"/>
    <w:name w:val="BulletNumber"/>
    <w:lvl w:ilvl="0">
      <w:start w:val="1"/>
      <w:numFmt w:val="bullet"/>
      <w:pStyle w:val="BulletedListLevel1MCW"/>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edListLevel2MCW"/>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5CEF7908"/>
    <w:multiLevelType w:val="multilevel"/>
    <w:tmpl w:val="0409001D"/>
    <w:name w:val="Sched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133AE6"/>
    <w:multiLevelType w:val="multilevel"/>
    <w:tmpl w:val="AB8E167A"/>
    <w:lvl w:ilvl="0">
      <w:start w:val="1"/>
      <w:numFmt w:val="decimal"/>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5E9C55A7"/>
    <w:multiLevelType w:val="multilevel"/>
    <w:tmpl w:val="457C0284"/>
    <w:name w:val="ListNumber"/>
    <w:lvl w:ilvl="0">
      <w:start w:val="1"/>
      <w:numFmt w:val="decimal"/>
      <w:pStyle w:val="NumberedList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6AD37782"/>
    <w:multiLevelType w:val="multilevel"/>
    <w:tmpl w:val="BA32B47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6C0257C4"/>
    <w:multiLevelType w:val="multilevel"/>
    <w:tmpl w:val="D88CEC84"/>
    <w:name w:val="SchedNumber"/>
    <w:lvl w:ilvl="0">
      <w:start w:val="1"/>
      <w:numFmt w:val="decimal"/>
      <w:pStyle w:val="SchedLevel1MCW"/>
      <w:lvlText w:val="%1."/>
      <w:lvlJc w:val="left"/>
      <w:pPr>
        <w:tabs>
          <w:tab w:val="num" w:pos="720"/>
        </w:tabs>
        <w:ind w:left="720" w:hanging="720"/>
      </w:pPr>
      <w:rPr>
        <w:rFonts w:ascii="Arial Bold" w:hAnsi="Arial Bold" w:hint="default"/>
        <w:b/>
        <w:i w:val="0"/>
        <w:sz w:val="22"/>
        <w:szCs w:val="22"/>
      </w:rPr>
    </w:lvl>
    <w:lvl w:ilvl="1">
      <w:start w:val="1"/>
      <w:numFmt w:val="decimal"/>
      <w:pStyle w:val="SchedLevel11MCW"/>
      <w:lvlText w:val="%1.%2"/>
      <w:lvlJc w:val="left"/>
      <w:pPr>
        <w:tabs>
          <w:tab w:val="num" w:pos="720"/>
        </w:tabs>
        <w:ind w:left="720" w:hanging="720"/>
      </w:pPr>
      <w:rPr>
        <w:rFonts w:ascii="Arial Bold" w:hAnsi="Arial Bold" w:hint="default"/>
        <w:b/>
        <w:i w:val="0"/>
        <w:sz w:val="22"/>
        <w:szCs w:val="22"/>
      </w:rPr>
    </w:lvl>
    <w:lvl w:ilvl="2">
      <w:start w:val="1"/>
      <w:numFmt w:val="lowerLetter"/>
      <w:pStyle w:val="SchedLevelaMCW"/>
      <w:lvlText w:val="(%3)"/>
      <w:lvlJc w:val="left"/>
      <w:pPr>
        <w:tabs>
          <w:tab w:val="num" w:pos="1418"/>
        </w:tabs>
        <w:ind w:left="1418" w:hanging="698"/>
      </w:pPr>
      <w:rPr>
        <w:rFonts w:ascii="Arial" w:hAnsi="Arial" w:hint="default"/>
        <w:b w:val="0"/>
        <w:i w:val="0"/>
        <w:sz w:val="22"/>
        <w:szCs w:val="22"/>
      </w:rPr>
    </w:lvl>
    <w:lvl w:ilvl="3">
      <w:start w:val="1"/>
      <w:numFmt w:val="lowerRoman"/>
      <w:pStyle w:val="SchedLeveliMCW"/>
      <w:lvlText w:val="(%4)"/>
      <w:lvlJc w:val="left"/>
      <w:pPr>
        <w:tabs>
          <w:tab w:val="num" w:pos="2126"/>
        </w:tabs>
        <w:ind w:left="2126" w:hanging="708"/>
      </w:pPr>
      <w:rPr>
        <w:rFonts w:ascii="Arial" w:hAnsi="Arial" w:hint="default"/>
        <w:b w:val="0"/>
        <w:i w:val="0"/>
        <w:sz w:val="22"/>
        <w:szCs w:val="22"/>
      </w:rPr>
    </w:lvl>
    <w:lvl w:ilvl="4">
      <w:start w:val="1"/>
      <w:numFmt w:val="upperLetter"/>
      <w:pStyle w:val="SchedLevelAMCW0"/>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6DFA5621"/>
    <w:multiLevelType w:val="multilevel"/>
    <w:tmpl w:val="8AC4E4D6"/>
    <w:name w:val="LevelNumber"/>
    <w:lvl w:ilvl="0">
      <w:start w:val="1"/>
      <w:numFmt w:val="decimal"/>
      <w:pStyle w:val="Level1HeadingMCW"/>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HeadingMCW"/>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MCW"/>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MCW"/>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MCW0"/>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77BC40A1"/>
    <w:multiLevelType w:val="multilevel"/>
    <w:tmpl w:val="32B6C384"/>
    <w:name w:val="EnclNumber"/>
    <w:lvl w:ilvl="0">
      <w:start w:val="1"/>
      <w:numFmt w:val="decimal"/>
      <w:pStyle w:val="EnclosureandAttachmentTextMCW"/>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7BC80B73"/>
    <w:multiLevelType w:val="multilevel"/>
    <w:tmpl w:val="9E7694E4"/>
    <w:lvl w:ilvl="0">
      <w:start w:val="1"/>
      <w:numFmt w:val="upperLetter"/>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426071399">
    <w:abstractNumId w:val="2"/>
  </w:num>
  <w:num w:numId="2" w16cid:durableId="2075278750">
    <w:abstractNumId w:val="15"/>
  </w:num>
  <w:num w:numId="3" w16cid:durableId="1606771363">
    <w:abstractNumId w:val="22"/>
  </w:num>
  <w:num w:numId="4" w16cid:durableId="809322693">
    <w:abstractNumId w:val="21"/>
  </w:num>
  <w:num w:numId="5" w16cid:durableId="2069189104">
    <w:abstractNumId w:val="18"/>
  </w:num>
  <w:num w:numId="6" w16cid:durableId="1612662063">
    <w:abstractNumId w:val="10"/>
  </w:num>
  <w:num w:numId="7" w16cid:durableId="2054958817">
    <w:abstractNumId w:val="13"/>
  </w:num>
  <w:num w:numId="8" w16cid:durableId="694890762">
    <w:abstractNumId w:val="20"/>
  </w:num>
  <w:num w:numId="9" w16cid:durableId="514073287">
    <w:abstractNumId w:val="6"/>
  </w:num>
  <w:num w:numId="10" w16cid:durableId="723874959">
    <w:abstractNumId w:val="4"/>
  </w:num>
  <w:num w:numId="11" w16cid:durableId="448351961">
    <w:abstractNumId w:val="23"/>
  </w:num>
  <w:num w:numId="12" w16cid:durableId="814222872">
    <w:abstractNumId w:val="7"/>
  </w:num>
  <w:num w:numId="13" w16cid:durableId="813452022">
    <w:abstractNumId w:val="19"/>
  </w:num>
  <w:num w:numId="14" w16cid:durableId="1241329012">
    <w:abstractNumId w:val="17"/>
  </w:num>
  <w:num w:numId="15" w16cid:durableId="1880237783">
    <w:abstractNumId w:val="9"/>
  </w:num>
  <w:num w:numId="16" w16cid:durableId="1325741099">
    <w:abstractNumId w:val="5"/>
  </w:num>
  <w:num w:numId="17" w16cid:durableId="1455753692">
    <w:abstractNumId w:val="14"/>
  </w:num>
  <w:num w:numId="18" w16cid:durableId="876510500">
    <w:abstractNumId w:val="0"/>
  </w:num>
  <w:num w:numId="19" w16cid:durableId="1815220382">
    <w:abstractNumId w:val="8"/>
  </w:num>
  <w:num w:numId="20" w16cid:durableId="641040075">
    <w:abstractNumId w:val="16"/>
  </w:num>
  <w:num w:numId="21" w16cid:durableId="2050301202">
    <w:abstractNumId w:val="1"/>
  </w:num>
  <w:num w:numId="22" w16cid:durableId="227031715">
    <w:abstractNumId w:val="3"/>
  </w:num>
  <w:num w:numId="23" w16cid:durableId="209995797">
    <w:abstractNumId w:val="11"/>
  </w:num>
  <w:num w:numId="24" w16cid:durableId="1505585277">
    <w:abstractNumId w:val="12"/>
  </w:num>
  <w:num w:numId="25" w16cid:durableId="164142483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MCW"/>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CF"/>
    <w:rsid w:val="00002E0D"/>
    <w:rsid w:val="00004636"/>
    <w:rsid w:val="000052D6"/>
    <w:rsid w:val="00006A9B"/>
    <w:rsid w:val="00015C13"/>
    <w:rsid w:val="00015EDE"/>
    <w:rsid w:val="000171F6"/>
    <w:rsid w:val="0001738A"/>
    <w:rsid w:val="00020064"/>
    <w:rsid w:val="0002169C"/>
    <w:rsid w:val="00021EE6"/>
    <w:rsid w:val="000227B5"/>
    <w:rsid w:val="00023FDC"/>
    <w:rsid w:val="00024CCF"/>
    <w:rsid w:val="00024F25"/>
    <w:rsid w:val="000272CC"/>
    <w:rsid w:val="00030637"/>
    <w:rsid w:val="00030A6F"/>
    <w:rsid w:val="00033084"/>
    <w:rsid w:val="000355E6"/>
    <w:rsid w:val="00037194"/>
    <w:rsid w:val="000409D4"/>
    <w:rsid w:val="0004228C"/>
    <w:rsid w:val="00042FE3"/>
    <w:rsid w:val="000453BE"/>
    <w:rsid w:val="00054214"/>
    <w:rsid w:val="00060075"/>
    <w:rsid w:val="00060972"/>
    <w:rsid w:val="0006351E"/>
    <w:rsid w:val="000703F8"/>
    <w:rsid w:val="000708B0"/>
    <w:rsid w:val="000744BA"/>
    <w:rsid w:val="00077217"/>
    <w:rsid w:val="00080C41"/>
    <w:rsid w:val="000816D6"/>
    <w:rsid w:val="00081B18"/>
    <w:rsid w:val="000822F6"/>
    <w:rsid w:val="000848BA"/>
    <w:rsid w:val="00085E4E"/>
    <w:rsid w:val="00087A8F"/>
    <w:rsid w:val="00087F30"/>
    <w:rsid w:val="00095249"/>
    <w:rsid w:val="000A6EC5"/>
    <w:rsid w:val="000B26FF"/>
    <w:rsid w:val="000C51F4"/>
    <w:rsid w:val="000C6D33"/>
    <w:rsid w:val="000D086C"/>
    <w:rsid w:val="000D0B9B"/>
    <w:rsid w:val="000D2461"/>
    <w:rsid w:val="000E02CE"/>
    <w:rsid w:val="000E1FD4"/>
    <w:rsid w:val="000E2330"/>
    <w:rsid w:val="000E2FC0"/>
    <w:rsid w:val="000E36E0"/>
    <w:rsid w:val="000E433E"/>
    <w:rsid w:val="000E7230"/>
    <w:rsid w:val="000F2D2D"/>
    <w:rsid w:val="000F6200"/>
    <w:rsid w:val="000F6561"/>
    <w:rsid w:val="00101C06"/>
    <w:rsid w:val="00104053"/>
    <w:rsid w:val="0010460E"/>
    <w:rsid w:val="00104E8F"/>
    <w:rsid w:val="001104EF"/>
    <w:rsid w:val="00111B53"/>
    <w:rsid w:val="00114E3F"/>
    <w:rsid w:val="00114F1F"/>
    <w:rsid w:val="0011666F"/>
    <w:rsid w:val="00123AED"/>
    <w:rsid w:val="001244FE"/>
    <w:rsid w:val="00124505"/>
    <w:rsid w:val="00125090"/>
    <w:rsid w:val="0013214F"/>
    <w:rsid w:val="00135977"/>
    <w:rsid w:val="0013678A"/>
    <w:rsid w:val="00141216"/>
    <w:rsid w:val="00145C4D"/>
    <w:rsid w:val="00145C80"/>
    <w:rsid w:val="001509DD"/>
    <w:rsid w:val="00151499"/>
    <w:rsid w:val="001546B7"/>
    <w:rsid w:val="001600F3"/>
    <w:rsid w:val="00160A9B"/>
    <w:rsid w:val="001610FD"/>
    <w:rsid w:val="00161BD7"/>
    <w:rsid w:val="0016210F"/>
    <w:rsid w:val="00162B85"/>
    <w:rsid w:val="00165A64"/>
    <w:rsid w:val="00167B47"/>
    <w:rsid w:val="001732B1"/>
    <w:rsid w:val="001742E1"/>
    <w:rsid w:val="00175850"/>
    <w:rsid w:val="001760BF"/>
    <w:rsid w:val="0017719A"/>
    <w:rsid w:val="00185477"/>
    <w:rsid w:val="00192C18"/>
    <w:rsid w:val="00192CF0"/>
    <w:rsid w:val="001948EE"/>
    <w:rsid w:val="00196B53"/>
    <w:rsid w:val="001A0144"/>
    <w:rsid w:val="001A534D"/>
    <w:rsid w:val="001A5DD1"/>
    <w:rsid w:val="001A5E4D"/>
    <w:rsid w:val="001A7F51"/>
    <w:rsid w:val="001B00B3"/>
    <w:rsid w:val="001B3933"/>
    <w:rsid w:val="001B4BC6"/>
    <w:rsid w:val="001B5C99"/>
    <w:rsid w:val="001B7692"/>
    <w:rsid w:val="001B7B5D"/>
    <w:rsid w:val="001C287F"/>
    <w:rsid w:val="001C3296"/>
    <w:rsid w:val="001C5144"/>
    <w:rsid w:val="001D3E2E"/>
    <w:rsid w:val="001D417F"/>
    <w:rsid w:val="001D4D9F"/>
    <w:rsid w:val="001D6BCD"/>
    <w:rsid w:val="001D7AFF"/>
    <w:rsid w:val="001E1FD6"/>
    <w:rsid w:val="001E367A"/>
    <w:rsid w:val="001E7460"/>
    <w:rsid w:val="001F1327"/>
    <w:rsid w:val="001F4232"/>
    <w:rsid w:val="001F4DAA"/>
    <w:rsid w:val="001F66F7"/>
    <w:rsid w:val="001F6D71"/>
    <w:rsid w:val="0020298E"/>
    <w:rsid w:val="00205999"/>
    <w:rsid w:val="00214674"/>
    <w:rsid w:val="00220E18"/>
    <w:rsid w:val="00223183"/>
    <w:rsid w:val="00227D20"/>
    <w:rsid w:val="002351DF"/>
    <w:rsid w:val="002409D5"/>
    <w:rsid w:val="00240D85"/>
    <w:rsid w:val="00244BA0"/>
    <w:rsid w:val="00246557"/>
    <w:rsid w:val="00253147"/>
    <w:rsid w:val="0025400E"/>
    <w:rsid w:val="00260AFB"/>
    <w:rsid w:val="002631AE"/>
    <w:rsid w:val="0026473A"/>
    <w:rsid w:val="00265372"/>
    <w:rsid w:val="00265B96"/>
    <w:rsid w:val="00267A6F"/>
    <w:rsid w:val="00270AB2"/>
    <w:rsid w:val="00270C7A"/>
    <w:rsid w:val="00271670"/>
    <w:rsid w:val="002739AA"/>
    <w:rsid w:val="00274AF6"/>
    <w:rsid w:val="00275CA8"/>
    <w:rsid w:val="00276033"/>
    <w:rsid w:val="002808FF"/>
    <w:rsid w:val="00281E92"/>
    <w:rsid w:val="00283B7A"/>
    <w:rsid w:val="00283E9A"/>
    <w:rsid w:val="0028501B"/>
    <w:rsid w:val="00287C33"/>
    <w:rsid w:val="002905DD"/>
    <w:rsid w:val="0029105B"/>
    <w:rsid w:val="0029190D"/>
    <w:rsid w:val="00293B8B"/>
    <w:rsid w:val="00294608"/>
    <w:rsid w:val="0029792E"/>
    <w:rsid w:val="002A0776"/>
    <w:rsid w:val="002A2367"/>
    <w:rsid w:val="002B0252"/>
    <w:rsid w:val="002C05BF"/>
    <w:rsid w:val="002C25C9"/>
    <w:rsid w:val="002C5B22"/>
    <w:rsid w:val="002C6E09"/>
    <w:rsid w:val="002C7D03"/>
    <w:rsid w:val="002D30DB"/>
    <w:rsid w:val="002D3494"/>
    <w:rsid w:val="002D4167"/>
    <w:rsid w:val="002D486D"/>
    <w:rsid w:val="002D6568"/>
    <w:rsid w:val="002D6F94"/>
    <w:rsid w:val="002D7155"/>
    <w:rsid w:val="002E055E"/>
    <w:rsid w:val="002F13FA"/>
    <w:rsid w:val="002F2A04"/>
    <w:rsid w:val="002F3E24"/>
    <w:rsid w:val="002F6A94"/>
    <w:rsid w:val="00305C96"/>
    <w:rsid w:val="003069D1"/>
    <w:rsid w:val="00310E0A"/>
    <w:rsid w:val="00313BE1"/>
    <w:rsid w:val="003141FF"/>
    <w:rsid w:val="00317640"/>
    <w:rsid w:val="0032037C"/>
    <w:rsid w:val="003219CA"/>
    <w:rsid w:val="00323DDE"/>
    <w:rsid w:val="00325272"/>
    <w:rsid w:val="00326422"/>
    <w:rsid w:val="00326CC3"/>
    <w:rsid w:val="003314D3"/>
    <w:rsid w:val="00331D62"/>
    <w:rsid w:val="00333236"/>
    <w:rsid w:val="003402C5"/>
    <w:rsid w:val="003405DD"/>
    <w:rsid w:val="00345DE3"/>
    <w:rsid w:val="00346FF0"/>
    <w:rsid w:val="00351F3E"/>
    <w:rsid w:val="00352AC4"/>
    <w:rsid w:val="00352D95"/>
    <w:rsid w:val="003537F7"/>
    <w:rsid w:val="003578EA"/>
    <w:rsid w:val="00361BE9"/>
    <w:rsid w:val="00365DB7"/>
    <w:rsid w:val="003662C9"/>
    <w:rsid w:val="003737CF"/>
    <w:rsid w:val="00383F49"/>
    <w:rsid w:val="003853E6"/>
    <w:rsid w:val="00385BC4"/>
    <w:rsid w:val="00392F0B"/>
    <w:rsid w:val="00395583"/>
    <w:rsid w:val="003A2E6C"/>
    <w:rsid w:val="003A3C37"/>
    <w:rsid w:val="003B1479"/>
    <w:rsid w:val="003B52BC"/>
    <w:rsid w:val="003B5814"/>
    <w:rsid w:val="003B587B"/>
    <w:rsid w:val="003C07CE"/>
    <w:rsid w:val="003C2CE6"/>
    <w:rsid w:val="003C2D9C"/>
    <w:rsid w:val="003C360D"/>
    <w:rsid w:val="003C5402"/>
    <w:rsid w:val="003C5EC9"/>
    <w:rsid w:val="003D2884"/>
    <w:rsid w:val="003D4F29"/>
    <w:rsid w:val="003D5277"/>
    <w:rsid w:val="003D5561"/>
    <w:rsid w:val="003D68B1"/>
    <w:rsid w:val="003E4143"/>
    <w:rsid w:val="003E78AB"/>
    <w:rsid w:val="003E7CB7"/>
    <w:rsid w:val="003F0D00"/>
    <w:rsid w:val="003F2BC4"/>
    <w:rsid w:val="003F3BE9"/>
    <w:rsid w:val="003F4849"/>
    <w:rsid w:val="00404A20"/>
    <w:rsid w:val="004054AD"/>
    <w:rsid w:val="00406DC9"/>
    <w:rsid w:val="004074A7"/>
    <w:rsid w:val="004111A9"/>
    <w:rsid w:val="00411597"/>
    <w:rsid w:val="00413145"/>
    <w:rsid w:val="004146C9"/>
    <w:rsid w:val="00415F5B"/>
    <w:rsid w:val="00417559"/>
    <w:rsid w:val="004207C2"/>
    <w:rsid w:val="004211C4"/>
    <w:rsid w:val="00421A45"/>
    <w:rsid w:val="004254FE"/>
    <w:rsid w:val="00427BB5"/>
    <w:rsid w:val="00427F5F"/>
    <w:rsid w:val="00432C4C"/>
    <w:rsid w:val="00435628"/>
    <w:rsid w:val="004405E0"/>
    <w:rsid w:val="00442668"/>
    <w:rsid w:val="00443B3C"/>
    <w:rsid w:val="00445A08"/>
    <w:rsid w:val="00447ECB"/>
    <w:rsid w:val="00450025"/>
    <w:rsid w:val="004504F3"/>
    <w:rsid w:val="0045071E"/>
    <w:rsid w:val="004569AB"/>
    <w:rsid w:val="004577A1"/>
    <w:rsid w:val="0046285F"/>
    <w:rsid w:val="00462FB4"/>
    <w:rsid w:val="0046321C"/>
    <w:rsid w:val="00465493"/>
    <w:rsid w:val="00466F1F"/>
    <w:rsid w:val="0046789A"/>
    <w:rsid w:val="00467DDC"/>
    <w:rsid w:val="00472C94"/>
    <w:rsid w:val="00475652"/>
    <w:rsid w:val="0047648C"/>
    <w:rsid w:val="00476D00"/>
    <w:rsid w:val="00476D02"/>
    <w:rsid w:val="00476D71"/>
    <w:rsid w:val="00480156"/>
    <w:rsid w:val="00482CD2"/>
    <w:rsid w:val="004872CE"/>
    <w:rsid w:val="00490F45"/>
    <w:rsid w:val="004931A0"/>
    <w:rsid w:val="00495800"/>
    <w:rsid w:val="00496298"/>
    <w:rsid w:val="00496A0B"/>
    <w:rsid w:val="004A3FB6"/>
    <w:rsid w:val="004A4423"/>
    <w:rsid w:val="004A52A8"/>
    <w:rsid w:val="004B296A"/>
    <w:rsid w:val="004B2F73"/>
    <w:rsid w:val="004B3598"/>
    <w:rsid w:val="004B539B"/>
    <w:rsid w:val="004C2E07"/>
    <w:rsid w:val="004C3FB9"/>
    <w:rsid w:val="004C3FDA"/>
    <w:rsid w:val="004C49A6"/>
    <w:rsid w:val="004C5117"/>
    <w:rsid w:val="004C7A2A"/>
    <w:rsid w:val="004C7E9D"/>
    <w:rsid w:val="004D02AD"/>
    <w:rsid w:val="004D110D"/>
    <w:rsid w:val="004D3FE9"/>
    <w:rsid w:val="004D6648"/>
    <w:rsid w:val="004D6FC4"/>
    <w:rsid w:val="004D73C7"/>
    <w:rsid w:val="004E020B"/>
    <w:rsid w:val="004E23C2"/>
    <w:rsid w:val="004E43C7"/>
    <w:rsid w:val="004E7CD2"/>
    <w:rsid w:val="004F4F64"/>
    <w:rsid w:val="004F5879"/>
    <w:rsid w:val="005002E7"/>
    <w:rsid w:val="005036D5"/>
    <w:rsid w:val="00503DA5"/>
    <w:rsid w:val="005048CB"/>
    <w:rsid w:val="00511395"/>
    <w:rsid w:val="005113C1"/>
    <w:rsid w:val="005119F9"/>
    <w:rsid w:val="00514E54"/>
    <w:rsid w:val="00516F2B"/>
    <w:rsid w:val="00517121"/>
    <w:rsid w:val="00520AE3"/>
    <w:rsid w:val="005224AB"/>
    <w:rsid w:val="005232E3"/>
    <w:rsid w:val="00531799"/>
    <w:rsid w:val="00534CAC"/>
    <w:rsid w:val="0053540E"/>
    <w:rsid w:val="0053748C"/>
    <w:rsid w:val="00537F6F"/>
    <w:rsid w:val="0054349C"/>
    <w:rsid w:val="00543751"/>
    <w:rsid w:val="00543E53"/>
    <w:rsid w:val="005458F7"/>
    <w:rsid w:val="00550118"/>
    <w:rsid w:val="00551092"/>
    <w:rsid w:val="00552CD5"/>
    <w:rsid w:val="00552F9C"/>
    <w:rsid w:val="005564E0"/>
    <w:rsid w:val="00562019"/>
    <w:rsid w:val="0056281B"/>
    <w:rsid w:val="00565A1C"/>
    <w:rsid w:val="00571690"/>
    <w:rsid w:val="0058296A"/>
    <w:rsid w:val="00582F3B"/>
    <w:rsid w:val="00584006"/>
    <w:rsid w:val="00585161"/>
    <w:rsid w:val="00585EF0"/>
    <w:rsid w:val="00590904"/>
    <w:rsid w:val="00592BC8"/>
    <w:rsid w:val="005975FB"/>
    <w:rsid w:val="00597728"/>
    <w:rsid w:val="005A2C74"/>
    <w:rsid w:val="005A425F"/>
    <w:rsid w:val="005A5E1A"/>
    <w:rsid w:val="005A63EB"/>
    <w:rsid w:val="005A6F21"/>
    <w:rsid w:val="005A7AC5"/>
    <w:rsid w:val="005B0961"/>
    <w:rsid w:val="005B0FE7"/>
    <w:rsid w:val="005B2116"/>
    <w:rsid w:val="005B5B4E"/>
    <w:rsid w:val="005B642D"/>
    <w:rsid w:val="005C1263"/>
    <w:rsid w:val="005C150F"/>
    <w:rsid w:val="005C215B"/>
    <w:rsid w:val="005C3872"/>
    <w:rsid w:val="005C3DA7"/>
    <w:rsid w:val="005C3FDE"/>
    <w:rsid w:val="005C6904"/>
    <w:rsid w:val="005D5B52"/>
    <w:rsid w:val="005D7830"/>
    <w:rsid w:val="005E4B96"/>
    <w:rsid w:val="005E5AE5"/>
    <w:rsid w:val="005F166D"/>
    <w:rsid w:val="005F1A6C"/>
    <w:rsid w:val="005F3A2A"/>
    <w:rsid w:val="005F5682"/>
    <w:rsid w:val="005F56B9"/>
    <w:rsid w:val="005F5761"/>
    <w:rsid w:val="0060135B"/>
    <w:rsid w:val="00601BE9"/>
    <w:rsid w:val="00603941"/>
    <w:rsid w:val="00607D1B"/>
    <w:rsid w:val="00610B1B"/>
    <w:rsid w:val="00611B0C"/>
    <w:rsid w:val="00612721"/>
    <w:rsid w:val="006134BC"/>
    <w:rsid w:val="00613653"/>
    <w:rsid w:val="006136B9"/>
    <w:rsid w:val="00614274"/>
    <w:rsid w:val="00614F14"/>
    <w:rsid w:val="0061748C"/>
    <w:rsid w:val="00621EB0"/>
    <w:rsid w:val="006244CA"/>
    <w:rsid w:val="00630E59"/>
    <w:rsid w:val="006322D2"/>
    <w:rsid w:val="0063248D"/>
    <w:rsid w:val="00634223"/>
    <w:rsid w:val="00646D5B"/>
    <w:rsid w:val="00647905"/>
    <w:rsid w:val="0065515B"/>
    <w:rsid w:val="00655D61"/>
    <w:rsid w:val="00656AE7"/>
    <w:rsid w:val="00660318"/>
    <w:rsid w:val="006637CE"/>
    <w:rsid w:val="006638C8"/>
    <w:rsid w:val="00667AA4"/>
    <w:rsid w:val="006726BF"/>
    <w:rsid w:val="006824E7"/>
    <w:rsid w:val="00687356"/>
    <w:rsid w:val="00690332"/>
    <w:rsid w:val="006944FC"/>
    <w:rsid w:val="00694FE0"/>
    <w:rsid w:val="0069554A"/>
    <w:rsid w:val="00695E5A"/>
    <w:rsid w:val="006969AF"/>
    <w:rsid w:val="006972D9"/>
    <w:rsid w:val="006A1BFB"/>
    <w:rsid w:val="006A3C8B"/>
    <w:rsid w:val="006A4BDF"/>
    <w:rsid w:val="006A768A"/>
    <w:rsid w:val="006C00E1"/>
    <w:rsid w:val="006C061D"/>
    <w:rsid w:val="006C0E9C"/>
    <w:rsid w:val="006C27B5"/>
    <w:rsid w:val="006C29FC"/>
    <w:rsid w:val="006C2F37"/>
    <w:rsid w:val="006C3571"/>
    <w:rsid w:val="006D1AD9"/>
    <w:rsid w:val="006D4B02"/>
    <w:rsid w:val="006D54D6"/>
    <w:rsid w:val="006D6AEC"/>
    <w:rsid w:val="006E17AA"/>
    <w:rsid w:val="006E3A1D"/>
    <w:rsid w:val="006E54C0"/>
    <w:rsid w:val="006F34FE"/>
    <w:rsid w:val="006F6174"/>
    <w:rsid w:val="00701C52"/>
    <w:rsid w:val="00704F4B"/>
    <w:rsid w:val="00705CC3"/>
    <w:rsid w:val="0070751B"/>
    <w:rsid w:val="00710563"/>
    <w:rsid w:val="00710CED"/>
    <w:rsid w:val="007118FE"/>
    <w:rsid w:val="00717347"/>
    <w:rsid w:val="00717F53"/>
    <w:rsid w:val="00720516"/>
    <w:rsid w:val="007206C6"/>
    <w:rsid w:val="0072146B"/>
    <w:rsid w:val="00721987"/>
    <w:rsid w:val="007245CE"/>
    <w:rsid w:val="00730137"/>
    <w:rsid w:val="007307DD"/>
    <w:rsid w:val="00731990"/>
    <w:rsid w:val="00734FCF"/>
    <w:rsid w:val="0073735E"/>
    <w:rsid w:val="007402C8"/>
    <w:rsid w:val="00760C6B"/>
    <w:rsid w:val="00762637"/>
    <w:rsid w:val="00762981"/>
    <w:rsid w:val="0077209B"/>
    <w:rsid w:val="007743A2"/>
    <w:rsid w:val="00780260"/>
    <w:rsid w:val="00783582"/>
    <w:rsid w:val="00784F8F"/>
    <w:rsid w:val="0078746B"/>
    <w:rsid w:val="0079202A"/>
    <w:rsid w:val="00794347"/>
    <w:rsid w:val="00794C25"/>
    <w:rsid w:val="007A22CE"/>
    <w:rsid w:val="007A3622"/>
    <w:rsid w:val="007A43F6"/>
    <w:rsid w:val="007A4F5B"/>
    <w:rsid w:val="007B0D74"/>
    <w:rsid w:val="007B15D8"/>
    <w:rsid w:val="007B3757"/>
    <w:rsid w:val="007B5663"/>
    <w:rsid w:val="007B6600"/>
    <w:rsid w:val="007B6679"/>
    <w:rsid w:val="007C03D7"/>
    <w:rsid w:val="007C2FD1"/>
    <w:rsid w:val="007C5454"/>
    <w:rsid w:val="007C7EB2"/>
    <w:rsid w:val="007D1E4A"/>
    <w:rsid w:val="007D208A"/>
    <w:rsid w:val="007D31A9"/>
    <w:rsid w:val="007D3890"/>
    <w:rsid w:val="007D3F21"/>
    <w:rsid w:val="007D45A4"/>
    <w:rsid w:val="007D4B00"/>
    <w:rsid w:val="007D527E"/>
    <w:rsid w:val="007E0DC7"/>
    <w:rsid w:val="007E2963"/>
    <w:rsid w:val="007E4B87"/>
    <w:rsid w:val="007E6963"/>
    <w:rsid w:val="007E7809"/>
    <w:rsid w:val="007E79AB"/>
    <w:rsid w:val="007F18ED"/>
    <w:rsid w:val="007F53FE"/>
    <w:rsid w:val="007F5B77"/>
    <w:rsid w:val="007F603A"/>
    <w:rsid w:val="007F6903"/>
    <w:rsid w:val="007F6EFD"/>
    <w:rsid w:val="00800088"/>
    <w:rsid w:val="008027A6"/>
    <w:rsid w:val="00804C87"/>
    <w:rsid w:val="008127D0"/>
    <w:rsid w:val="00814085"/>
    <w:rsid w:val="00816C1A"/>
    <w:rsid w:val="0082030A"/>
    <w:rsid w:val="00821AE7"/>
    <w:rsid w:val="00827A91"/>
    <w:rsid w:val="00827B6F"/>
    <w:rsid w:val="00831D7B"/>
    <w:rsid w:val="00837FB2"/>
    <w:rsid w:val="00841BE2"/>
    <w:rsid w:val="00841E80"/>
    <w:rsid w:val="00844A3B"/>
    <w:rsid w:val="00847E02"/>
    <w:rsid w:val="008511F3"/>
    <w:rsid w:val="00854128"/>
    <w:rsid w:val="0085518F"/>
    <w:rsid w:val="00856E54"/>
    <w:rsid w:val="00862D04"/>
    <w:rsid w:val="00862D8C"/>
    <w:rsid w:val="00863383"/>
    <w:rsid w:val="00864576"/>
    <w:rsid w:val="00865231"/>
    <w:rsid w:val="00865A55"/>
    <w:rsid w:val="00871AE7"/>
    <w:rsid w:val="00872EAD"/>
    <w:rsid w:val="00874CAC"/>
    <w:rsid w:val="00880CC1"/>
    <w:rsid w:val="00882082"/>
    <w:rsid w:val="0088486D"/>
    <w:rsid w:val="008857A8"/>
    <w:rsid w:val="00887797"/>
    <w:rsid w:val="00887879"/>
    <w:rsid w:val="008879EB"/>
    <w:rsid w:val="008901A9"/>
    <w:rsid w:val="008905E9"/>
    <w:rsid w:val="00891A8F"/>
    <w:rsid w:val="00892967"/>
    <w:rsid w:val="00893053"/>
    <w:rsid w:val="00894A97"/>
    <w:rsid w:val="00895AA6"/>
    <w:rsid w:val="008A09C1"/>
    <w:rsid w:val="008A0A31"/>
    <w:rsid w:val="008A3A00"/>
    <w:rsid w:val="008A6A11"/>
    <w:rsid w:val="008A6D62"/>
    <w:rsid w:val="008A76F7"/>
    <w:rsid w:val="008B12F7"/>
    <w:rsid w:val="008B30E7"/>
    <w:rsid w:val="008B3D24"/>
    <w:rsid w:val="008B595A"/>
    <w:rsid w:val="008B6642"/>
    <w:rsid w:val="008B75A9"/>
    <w:rsid w:val="008C2B67"/>
    <w:rsid w:val="008C5BA1"/>
    <w:rsid w:val="008E0948"/>
    <w:rsid w:val="008E143C"/>
    <w:rsid w:val="008E4E8F"/>
    <w:rsid w:val="008E5C77"/>
    <w:rsid w:val="008F3397"/>
    <w:rsid w:val="008F369D"/>
    <w:rsid w:val="008F41AC"/>
    <w:rsid w:val="008F4D06"/>
    <w:rsid w:val="008F6BF0"/>
    <w:rsid w:val="008F74DE"/>
    <w:rsid w:val="0090108B"/>
    <w:rsid w:val="00902A70"/>
    <w:rsid w:val="009046A3"/>
    <w:rsid w:val="00907C98"/>
    <w:rsid w:val="00907FE5"/>
    <w:rsid w:val="00916612"/>
    <w:rsid w:val="009200BA"/>
    <w:rsid w:val="009220E4"/>
    <w:rsid w:val="009226A5"/>
    <w:rsid w:val="00922A27"/>
    <w:rsid w:val="00924126"/>
    <w:rsid w:val="00925B80"/>
    <w:rsid w:val="00925FD1"/>
    <w:rsid w:val="00927E44"/>
    <w:rsid w:val="00931D40"/>
    <w:rsid w:val="00932A83"/>
    <w:rsid w:val="00933579"/>
    <w:rsid w:val="00934C46"/>
    <w:rsid w:val="0093754D"/>
    <w:rsid w:val="009403EB"/>
    <w:rsid w:val="00940CDC"/>
    <w:rsid w:val="009412F5"/>
    <w:rsid w:val="00941797"/>
    <w:rsid w:val="00944115"/>
    <w:rsid w:val="00944AD4"/>
    <w:rsid w:val="00946930"/>
    <w:rsid w:val="00953C82"/>
    <w:rsid w:val="0095423B"/>
    <w:rsid w:val="0095446F"/>
    <w:rsid w:val="009547D5"/>
    <w:rsid w:val="00954D19"/>
    <w:rsid w:val="00955011"/>
    <w:rsid w:val="00960642"/>
    <w:rsid w:val="009649DE"/>
    <w:rsid w:val="009652E3"/>
    <w:rsid w:val="00965F8D"/>
    <w:rsid w:val="00971012"/>
    <w:rsid w:val="00971ECF"/>
    <w:rsid w:val="00972376"/>
    <w:rsid w:val="009724E3"/>
    <w:rsid w:val="009725E4"/>
    <w:rsid w:val="00973BE9"/>
    <w:rsid w:val="00975799"/>
    <w:rsid w:val="00981661"/>
    <w:rsid w:val="009816D5"/>
    <w:rsid w:val="00981E65"/>
    <w:rsid w:val="0098251A"/>
    <w:rsid w:val="00984D5C"/>
    <w:rsid w:val="0098533E"/>
    <w:rsid w:val="009858C0"/>
    <w:rsid w:val="00985A2D"/>
    <w:rsid w:val="00990373"/>
    <w:rsid w:val="0099394E"/>
    <w:rsid w:val="009942C6"/>
    <w:rsid w:val="0099477C"/>
    <w:rsid w:val="009950BF"/>
    <w:rsid w:val="0099788C"/>
    <w:rsid w:val="009A3A00"/>
    <w:rsid w:val="009A7C52"/>
    <w:rsid w:val="009B1C06"/>
    <w:rsid w:val="009B4884"/>
    <w:rsid w:val="009B5DB4"/>
    <w:rsid w:val="009C06D2"/>
    <w:rsid w:val="009C0EB8"/>
    <w:rsid w:val="009D241E"/>
    <w:rsid w:val="009D27A7"/>
    <w:rsid w:val="009D380F"/>
    <w:rsid w:val="009D4A6F"/>
    <w:rsid w:val="009D4ABD"/>
    <w:rsid w:val="009D4C36"/>
    <w:rsid w:val="009D6157"/>
    <w:rsid w:val="009D643E"/>
    <w:rsid w:val="009E2D80"/>
    <w:rsid w:val="009E3C4E"/>
    <w:rsid w:val="009E4251"/>
    <w:rsid w:val="009E6954"/>
    <w:rsid w:val="009F29FC"/>
    <w:rsid w:val="009F3939"/>
    <w:rsid w:val="009F4F02"/>
    <w:rsid w:val="009F5620"/>
    <w:rsid w:val="009F6112"/>
    <w:rsid w:val="009F65CE"/>
    <w:rsid w:val="009F6CD5"/>
    <w:rsid w:val="009F73C2"/>
    <w:rsid w:val="00A010BD"/>
    <w:rsid w:val="00A01A41"/>
    <w:rsid w:val="00A023BA"/>
    <w:rsid w:val="00A03297"/>
    <w:rsid w:val="00A03570"/>
    <w:rsid w:val="00A04614"/>
    <w:rsid w:val="00A05561"/>
    <w:rsid w:val="00A06B0E"/>
    <w:rsid w:val="00A12A13"/>
    <w:rsid w:val="00A14A11"/>
    <w:rsid w:val="00A158CC"/>
    <w:rsid w:val="00A1684A"/>
    <w:rsid w:val="00A202BA"/>
    <w:rsid w:val="00A20A35"/>
    <w:rsid w:val="00A21E91"/>
    <w:rsid w:val="00A24524"/>
    <w:rsid w:val="00A261D3"/>
    <w:rsid w:val="00A27412"/>
    <w:rsid w:val="00A30BA3"/>
    <w:rsid w:val="00A3472A"/>
    <w:rsid w:val="00A359A5"/>
    <w:rsid w:val="00A37690"/>
    <w:rsid w:val="00A466A3"/>
    <w:rsid w:val="00A50924"/>
    <w:rsid w:val="00A52D33"/>
    <w:rsid w:val="00A53432"/>
    <w:rsid w:val="00A54430"/>
    <w:rsid w:val="00A54BC7"/>
    <w:rsid w:val="00A563F3"/>
    <w:rsid w:val="00A60CDD"/>
    <w:rsid w:val="00A62474"/>
    <w:rsid w:val="00A63B31"/>
    <w:rsid w:val="00A653E9"/>
    <w:rsid w:val="00A66F52"/>
    <w:rsid w:val="00A73298"/>
    <w:rsid w:val="00A74E14"/>
    <w:rsid w:val="00A75B4D"/>
    <w:rsid w:val="00A75EB7"/>
    <w:rsid w:val="00A7791B"/>
    <w:rsid w:val="00A82A6A"/>
    <w:rsid w:val="00A900FB"/>
    <w:rsid w:val="00A9016D"/>
    <w:rsid w:val="00AA3277"/>
    <w:rsid w:val="00AA4EE3"/>
    <w:rsid w:val="00AA50DD"/>
    <w:rsid w:val="00AA61F4"/>
    <w:rsid w:val="00AB25D9"/>
    <w:rsid w:val="00AB2ACF"/>
    <w:rsid w:val="00AB768E"/>
    <w:rsid w:val="00AC4881"/>
    <w:rsid w:val="00AC4AAB"/>
    <w:rsid w:val="00AC4C57"/>
    <w:rsid w:val="00AC4E45"/>
    <w:rsid w:val="00AC758E"/>
    <w:rsid w:val="00AD167A"/>
    <w:rsid w:val="00AD4D04"/>
    <w:rsid w:val="00AE0601"/>
    <w:rsid w:val="00AE3C0E"/>
    <w:rsid w:val="00AE54DA"/>
    <w:rsid w:val="00AF1662"/>
    <w:rsid w:val="00AF33A9"/>
    <w:rsid w:val="00AF3669"/>
    <w:rsid w:val="00AF4480"/>
    <w:rsid w:val="00AF7265"/>
    <w:rsid w:val="00B02FA9"/>
    <w:rsid w:val="00B031E2"/>
    <w:rsid w:val="00B04F96"/>
    <w:rsid w:val="00B0544A"/>
    <w:rsid w:val="00B0777B"/>
    <w:rsid w:val="00B07B3A"/>
    <w:rsid w:val="00B13C78"/>
    <w:rsid w:val="00B13C7F"/>
    <w:rsid w:val="00B146A2"/>
    <w:rsid w:val="00B176BC"/>
    <w:rsid w:val="00B2028A"/>
    <w:rsid w:val="00B208EE"/>
    <w:rsid w:val="00B2613B"/>
    <w:rsid w:val="00B30B4A"/>
    <w:rsid w:val="00B31229"/>
    <w:rsid w:val="00B31B3D"/>
    <w:rsid w:val="00B36EAE"/>
    <w:rsid w:val="00B37B68"/>
    <w:rsid w:val="00B40308"/>
    <w:rsid w:val="00B40FFF"/>
    <w:rsid w:val="00B412AE"/>
    <w:rsid w:val="00B41BAB"/>
    <w:rsid w:val="00B4377F"/>
    <w:rsid w:val="00B44544"/>
    <w:rsid w:val="00B52C6D"/>
    <w:rsid w:val="00B5561B"/>
    <w:rsid w:val="00B57BE0"/>
    <w:rsid w:val="00B61FF8"/>
    <w:rsid w:val="00B63790"/>
    <w:rsid w:val="00B670F5"/>
    <w:rsid w:val="00B7263D"/>
    <w:rsid w:val="00B734FF"/>
    <w:rsid w:val="00B77383"/>
    <w:rsid w:val="00B77B7F"/>
    <w:rsid w:val="00B804C1"/>
    <w:rsid w:val="00B82517"/>
    <w:rsid w:val="00B8309D"/>
    <w:rsid w:val="00B8551B"/>
    <w:rsid w:val="00B92B16"/>
    <w:rsid w:val="00B9422D"/>
    <w:rsid w:val="00B9487E"/>
    <w:rsid w:val="00B972BB"/>
    <w:rsid w:val="00BA2FA5"/>
    <w:rsid w:val="00BA707C"/>
    <w:rsid w:val="00BB1659"/>
    <w:rsid w:val="00BB4001"/>
    <w:rsid w:val="00BC06F3"/>
    <w:rsid w:val="00BC0D34"/>
    <w:rsid w:val="00BC7725"/>
    <w:rsid w:val="00BD05D4"/>
    <w:rsid w:val="00BD1BB9"/>
    <w:rsid w:val="00BD4749"/>
    <w:rsid w:val="00BE0AC0"/>
    <w:rsid w:val="00BE0BF3"/>
    <w:rsid w:val="00BE1B05"/>
    <w:rsid w:val="00BE2A42"/>
    <w:rsid w:val="00BE3D8A"/>
    <w:rsid w:val="00BE3DCE"/>
    <w:rsid w:val="00BE5E8B"/>
    <w:rsid w:val="00BF0036"/>
    <w:rsid w:val="00BF1979"/>
    <w:rsid w:val="00BF6E33"/>
    <w:rsid w:val="00BF73AC"/>
    <w:rsid w:val="00C07B97"/>
    <w:rsid w:val="00C11435"/>
    <w:rsid w:val="00C14877"/>
    <w:rsid w:val="00C16635"/>
    <w:rsid w:val="00C221CB"/>
    <w:rsid w:val="00C23692"/>
    <w:rsid w:val="00C25A86"/>
    <w:rsid w:val="00C2788F"/>
    <w:rsid w:val="00C27D5F"/>
    <w:rsid w:val="00C27D9F"/>
    <w:rsid w:val="00C35057"/>
    <w:rsid w:val="00C41F5B"/>
    <w:rsid w:val="00C431AF"/>
    <w:rsid w:val="00C5616F"/>
    <w:rsid w:val="00C56581"/>
    <w:rsid w:val="00C56DB2"/>
    <w:rsid w:val="00C60977"/>
    <w:rsid w:val="00C63DB2"/>
    <w:rsid w:val="00C660D5"/>
    <w:rsid w:val="00C72F40"/>
    <w:rsid w:val="00C7559E"/>
    <w:rsid w:val="00C75DFC"/>
    <w:rsid w:val="00C77B1F"/>
    <w:rsid w:val="00C83760"/>
    <w:rsid w:val="00C85762"/>
    <w:rsid w:val="00C858E9"/>
    <w:rsid w:val="00C874FF"/>
    <w:rsid w:val="00C92CCA"/>
    <w:rsid w:val="00C95F58"/>
    <w:rsid w:val="00C9642A"/>
    <w:rsid w:val="00CA517F"/>
    <w:rsid w:val="00CA7677"/>
    <w:rsid w:val="00CB1192"/>
    <w:rsid w:val="00CB2944"/>
    <w:rsid w:val="00CC2BD8"/>
    <w:rsid w:val="00CC401B"/>
    <w:rsid w:val="00CD157D"/>
    <w:rsid w:val="00CD3C08"/>
    <w:rsid w:val="00CD745F"/>
    <w:rsid w:val="00CE061A"/>
    <w:rsid w:val="00CE13D6"/>
    <w:rsid w:val="00CE6750"/>
    <w:rsid w:val="00CE6C42"/>
    <w:rsid w:val="00CE7F66"/>
    <w:rsid w:val="00CF02EB"/>
    <w:rsid w:val="00CF3298"/>
    <w:rsid w:val="00CF6168"/>
    <w:rsid w:val="00D13CA5"/>
    <w:rsid w:val="00D15147"/>
    <w:rsid w:val="00D152BA"/>
    <w:rsid w:val="00D17361"/>
    <w:rsid w:val="00D17A6C"/>
    <w:rsid w:val="00D209D9"/>
    <w:rsid w:val="00D21B29"/>
    <w:rsid w:val="00D22B71"/>
    <w:rsid w:val="00D23CB0"/>
    <w:rsid w:val="00D24436"/>
    <w:rsid w:val="00D2500D"/>
    <w:rsid w:val="00D2625C"/>
    <w:rsid w:val="00D33F91"/>
    <w:rsid w:val="00D355C8"/>
    <w:rsid w:val="00D407B9"/>
    <w:rsid w:val="00D46542"/>
    <w:rsid w:val="00D47880"/>
    <w:rsid w:val="00D479E8"/>
    <w:rsid w:val="00D518DC"/>
    <w:rsid w:val="00D60314"/>
    <w:rsid w:val="00D65F31"/>
    <w:rsid w:val="00D676A1"/>
    <w:rsid w:val="00D70040"/>
    <w:rsid w:val="00D70577"/>
    <w:rsid w:val="00D71A26"/>
    <w:rsid w:val="00D73A83"/>
    <w:rsid w:val="00D75D24"/>
    <w:rsid w:val="00D77820"/>
    <w:rsid w:val="00D81D2F"/>
    <w:rsid w:val="00D83F19"/>
    <w:rsid w:val="00D84C7B"/>
    <w:rsid w:val="00D94A4B"/>
    <w:rsid w:val="00D94B45"/>
    <w:rsid w:val="00D95987"/>
    <w:rsid w:val="00D962AC"/>
    <w:rsid w:val="00DA5E96"/>
    <w:rsid w:val="00DA781D"/>
    <w:rsid w:val="00DB5B88"/>
    <w:rsid w:val="00DC45FD"/>
    <w:rsid w:val="00DC6F6E"/>
    <w:rsid w:val="00DD082C"/>
    <w:rsid w:val="00DD19FF"/>
    <w:rsid w:val="00DD2660"/>
    <w:rsid w:val="00DD2E68"/>
    <w:rsid w:val="00DD667D"/>
    <w:rsid w:val="00DD7348"/>
    <w:rsid w:val="00DE0870"/>
    <w:rsid w:val="00DE13C1"/>
    <w:rsid w:val="00DE3541"/>
    <w:rsid w:val="00DE5899"/>
    <w:rsid w:val="00DF0507"/>
    <w:rsid w:val="00DF2C15"/>
    <w:rsid w:val="00DF3CA7"/>
    <w:rsid w:val="00DF477D"/>
    <w:rsid w:val="00E10330"/>
    <w:rsid w:val="00E11191"/>
    <w:rsid w:val="00E11BB1"/>
    <w:rsid w:val="00E1731E"/>
    <w:rsid w:val="00E17D66"/>
    <w:rsid w:val="00E20737"/>
    <w:rsid w:val="00E20FA0"/>
    <w:rsid w:val="00E250E3"/>
    <w:rsid w:val="00E27662"/>
    <w:rsid w:val="00E278AB"/>
    <w:rsid w:val="00E31476"/>
    <w:rsid w:val="00E314DE"/>
    <w:rsid w:val="00E37910"/>
    <w:rsid w:val="00E463AE"/>
    <w:rsid w:val="00E5068A"/>
    <w:rsid w:val="00E5321B"/>
    <w:rsid w:val="00E55282"/>
    <w:rsid w:val="00E554AB"/>
    <w:rsid w:val="00E556F1"/>
    <w:rsid w:val="00E565A9"/>
    <w:rsid w:val="00E61118"/>
    <w:rsid w:val="00E659BB"/>
    <w:rsid w:val="00E670BE"/>
    <w:rsid w:val="00E672DE"/>
    <w:rsid w:val="00E768E8"/>
    <w:rsid w:val="00E826E6"/>
    <w:rsid w:val="00E85D99"/>
    <w:rsid w:val="00E86D25"/>
    <w:rsid w:val="00E9113D"/>
    <w:rsid w:val="00E93C0D"/>
    <w:rsid w:val="00E953FD"/>
    <w:rsid w:val="00E973A6"/>
    <w:rsid w:val="00E97F6D"/>
    <w:rsid w:val="00EA048B"/>
    <w:rsid w:val="00EA7E4F"/>
    <w:rsid w:val="00EB0528"/>
    <w:rsid w:val="00EB0B09"/>
    <w:rsid w:val="00EB359B"/>
    <w:rsid w:val="00EB413C"/>
    <w:rsid w:val="00EB78E0"/>
    <w:rsid w:val="00EB7BB7"/>
    <w:rsid w:val="00EC1027"/>
    <w:rsid w:val="00EC296F"/>
    <w:rsid w:val="00EC2BA7"/>
    <w:rsid w:val="00EC4729"/>
    <w:rsid w:val="00EC7030"/>
    <w:rsid w:val="00ED0277"/>
    <w:rsid w:val="00ED4075"/>
    <w:rsid w:val="00ED4262"/>
    <w:rsid w:val="00ED50E8"/>
    <w:rsid w:val="00EE1042"/>
    <w:rsid w:val="00EE1C20"/>
    <w:rsid w:val="00EE69C8"/>
    <w:rsid w:val="00EF0E4A"/>
    <w:rsid w:val="00EF1454"/>
    <w:rsid w:val="00EF2D7B"/>
    <w:rsid w:val="00EF371E"/>
    <w:rsid w:val="00EF440D"/>
    <w:rsid w:val="00EF4831"/>
    <w:rsid w:val="00EF500A"/>
    <w:rsid w:val="00EF7C9B"/>
    <w:rsid w:val="00F041C1"/>
    <w:rsid w:val="00F05C2F"/>
    <w:rsid w:val="00F108A9"/>
    <w:rsid w:val="00F11A0D"/>
    <w:rsid w:val="00F11C0F"/>
    <w:rsid w:val="00F14BA9"/>
    <w:rsid w:val="00F16A08"/>
    <w:rsid w:val="00F16AA4"/>
    <w:rsid w:val="00F25992"/>
    <w:rsid w:val="00F26140"/>
    <w:rsid w:val="00F26D24"/>
    <w:rsid w:val="00F27843"/>
    <w:rsid w:val="00F3142A"/>
    <w:rsid w:val="00F35224"/>
    <w:rsid w:val="00F35D20"/>
    <w:rsid w:val="00F41A40"/>
    <w:rsid w:val="00F465B6"/>
    <w:rsid w:val="00F508DC"/>
    <w:rsid w:val="00F53CB2"/>
    <w:rsid w:val="00F5536C"/>
    <w:rsid w:val="00F55DC7"/>
    <w:rsid w:val="00F57D93"/>
    <w:rsid w:val="00F60588"/>
    <w:rsid w:val="00F60A9F"/>
    <w:rsid w:val="00F60F28"/>
    <w:rsid w:val="00F62707"/>
    <w:rsid w:val="00F63CA9"/>
    <w:rsid w:val="00F6717E"/>
    <w:rsid w:val="00F779A7"/>
    <w:rsid w:val="00F81DBC"/>
    <w:rsid w:val="00F9102A"/>
    <w:rsid w:val="00F92155"/>
    <w:rsid w:val="00F97DAB"/>
    <w:rsid w:val="00FA07BF"/>
    <w:rsid w:val="00FA4048"/>
    <w:rsid w:val="00FA4A8F"/>
    <w:rsid w:val="00FB0815"/>
    <w:rsid w:val="00FB1600"/>
    <w:rsid w:val="00FB2040"/>
    <w:rsid w:val="00FB21A8"/>
    <w:rsid w:val="00FB3723"/>
    <w:rsid w:val="00FB7841"/>
    <w:rsid w:val="00FC1D2C"/>
    <w:rsid w:val="00FC3FC6"/>
    <w:rsid w:val="00FD0AD7"/>
    <w:rsid w:val="00FD0C58"/>
    <w:rsid w:val="00FD1805"/>
    <w:rsid w:val="00FD1F0C"/>
    <w:rsid w:val="00FD25FF"/>
    <w:rsid w:val="00FD48A3"/>
    <w:rsid w:val="00FD7DEB"/>
    <w:rsid w:val="00FE41A8"/>
    <w:rsid w:val="00FF39EF"/>
    <w:rsid w:val="00FF4896"/>
    <w:rsid w:val="00FF4DA7"/>
    <w:rsid w:val="00FF5283"/>
    <w:rsid w:val="00FF7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7583C1"/>
  <w15:chartTrackingRefBased/>
  <w15:docId w15:val="{060C6120-40EA-43EC-A330-40A3E47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CW"/>
    <w:qFormat/>
    <w:rsid w:val="00A14A11"/>
    <w:rPr>
      <w:rFonts w:ascii="Arial" w:hAnsi="Arial"/>
      <w:sz w:val="22"/>
      <w:szCs w:val="22"/>
      <w:lang w:eastAsia="en-US"/>
    </w:rPr>
  </w:style>
  <w:style w:type="paragraph" w:styleId="Heading1">
    <w:name w:val="heading 1"/>
    <w:basedOn w:val="Normal"/>
    <w:next w:val="Normal"/>
    <w:rsid w:val="00A14A11"/>
    <w:pPr>
      <w:keepNext/>
      <w:spacing w:before="240" w:after="60"/>
      <w:outlineLvl w:val="0"/>
    </w:pPr>
    <w:rPr>
      <w:rFonts w:cs="Arial"/>
      <w:b/>
      <w:bCs/>
      <w:kern w:val="32"/>
      <w:sz w:val="32"/>
      <w:szCs w:val="32"/>
    </w:rPr>
  </w:style>
  <w:style w:type="paragraph" w:styleId="Heading2">
    <w:name w:val="heading 2"/>
    <w:basedOn w:val="Normal"/>
    <w:next w:val="Normal"/>
    <w:rsid w:val="00A14A11"/>
    <w:pPr>
      <w:keepNext/>
      <w:spacing w:before="240" w:after="60"/>
      <w:outlineLvl w:val="1"/>
    </w:pPr>
    <w:rPr>
      <w:rFonts w:cs="Arial"/>
      <w:b/>
      <w:bCs/>
      <w:i/>
      <w:iCs/>
      <w:sz w:val="28"/>
      <w:szCs w:val="28"/>
    </w:rPr>
  </w:style>
  <w:style w:type="paragraph" w:styleId="Heading3">
    <w:name w:val="heading 3"/>
    <w:basedOn w:val="Normal"/>
    <w:next w:val="Normal"/>
    <w:rsid w:val="00A14A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jorMCW">
    <w:name w:val="Heading Major (MCW)"/>
    <w:basedOn w:val="Normal"/>
    <w:next w:val="BodyTextMCW"/>
    <w:rsid w:val="00902A70"/>
    <w:pPr>
      <w:keepNext/>
      <w:pageBreakBefore/>
      <w:spacing w:after="220"/>
      <w:jc w:val="center"/>
    </w:pPr>
    <w:rPr>
      <w:b/>
      <w:caps/>
      <w:sz w:val="36"/>
      <w:szCs w:val="36"/>
    </w:rPr>
  </w:style>
  <w:style w:type="paragraph" w:customStyle="1" w:styleId="BodyTextMCW">
    <w:name w:val="Body Text (MCW)"/>
    <w:basedOn w:val="Normal"/>
    <w:qFormat/>
    <w:rsid w:val="00902A70"/>
    <w:pPr>
      <w:spacing w:after="220"/>
      <w:jc w:val="both"/>
    </w:pPr>
  </w:style>
  <w:style w:type="paragraph" w:customStyle="1" w:styleId="Level11HeadingMCW">
    <w:name w:val="Level 1.1 Heading (MCW)"/>
    <w:basedOn w:val="Normal"/>
    <w:rsid w:val="00902A70"/>
    <w:pPr>
      <w:keepNext/>
      <w:numPr>
        <w:ilvl w:val="1"/>
        <w:numId w:val="4"/>
      </w:numPr>
      <w:spacing w:after="220"/>
      <w:jc w:val="both"/>
    </w:pPr>
    <w:rPr>
      <w:b/>
    </w:rPr>
  </w:style>
  <w:style w:type="paragraph" w:customStyle="1" w:styleId="FollowerLevel11MCW">
    <w:name w:val="Follower Level 1.1 (MCW)"/>
    <w:basedOn w:val="Normal"/>
    <w:qFormat/>
    <w:rsid w:val="00902A70"/>
    <w:pPr>
      <w:spacing w:after="220"/>
      <w:ind w:left="720"/>
      <w:jc w:val="both"/>
    </w:pPr>
  </w:style>
  <w:style w:type="paragraph" w:customStyle="1" w:styleId="LevelaMCW">
    <w:name w:val="Level (a) (MCW)"/>
    <w:basedOn w:val="Normal"/>
    <w:rsid w:val="00902A70"/>
    <w:pPr>
      <w:numPr>
        <w:ilvl w:val="2"/>
        <w:numId w:val="4"/>
      </w:numPr>
      <w:spacing w:after="220"/>
      <w:jc w:val="both"/>
    </w:pPr>
  </w:style>
  <w:style w:type="paragraph" w:customStyle="1" w:styleId="FollowerLevelaMCW">
    <w:name w:val="Follower Level (a) (MCW)"/>
    <w:basedOn w:val="FollowerLevel11MCW"/>
    <w:rsid w:val="00902A70"/>
    <w:pPr>
      <w:ind w:left="1418"/>
    </w:pPr>
  </w:style>
  <w:style w:type="paragraph" w:customStyle="1" w:styleId="LeveliMCW">
    <w:name w:val="Level (i) (MCW)"/>
    <w:basedOn w:val="Normal"/>
    <w:rsid w:val="00902A70"/>
    <w:pPr>
      <w:numPr>
        <w:ilvl w:val="3"/>
        <w:numId w:val="4"/>
      </w:numPr>
      <w:spacing w:after="220"/>
      <w:jc w:val="both"/>
    </w:pPr>
  </w:style>
  <w:style w:type="paragraph" w:customStyle="1" w:styleId="FollowerLeveliMCW">
    <w:name w:val="Follower Level (i) (MCW)"/>
    <w:basedOn w:val="FollowerLevel11MCW"/>
    <w:rsid w:val="00902A70"/>
    <w:pPr>
      <w:ind w:left="2126"/>
    </w:pPr>
  </w:style>
  <w:style w:type="paragraph" w:customStyle="1" w:styleId="LevelAMCW0">
    <w:name w:val="Level (A) (MCW)"/>
    <w:basedOn w:val="Normal"/>
    <w:rsid w:val="00902A70"/>
    <w:pPr>
      <w:numPr>
        <w:ilvl w:val="4"/>
        <w:numId w:val="4"/>
      </w:numPr>
      <w:spacing w:after="220"/>
      <w:jc w:val="both"/>
    </w:pPr>
  </w:style>
  <w:style w:type="paragraph" w:customStyle="1" w:styleId="FollowerLevelAMCW0">
    <w:name w:val="Follower Level (A) (MCW)"/>
    <w:basedOn w:val="FollowerLevel11MCW"/>
    <w:rsid w:val="00902A70"/>
    <w:pPr>
      <w:ind w:left="2835"/>
    </w:pPr>
  </w:style>
  <w:style w:type="paragraph" w:customStyle="1" w:styleId="FlagMCW">
    <w:name w:val="Flag (MCW)"/>
    <w:basedOn w:val="Normal"/>
    <w:next w:val="Normal"/>
    <w:rsid w:val="00902A70"/>
    <w:rPr>
      <w:b/>
      <w:caps/>
    </w:rPr>
  </w:style>
  <w:style w:type="paragraph" w:customStyle="1" w:styleId="ScheduleHeadingMCW">
    <w:name w:val="Schedule Heading (MCW)"/>
    <w:basedOn w:val="Normal"/>
    <w:next w:val="ScheduleTitleMCW"/>
    <w:rsid w:val="00902A70"/>
    <w:pPr>
      <w:keepNext/>
      <w:pageBreakBefore/>
      <w:numPr>
        <w:numId w:val="9"/>
      </w:numPr>
      <w:spacing w:after="220"/>
      <w:jc w:val="center"/>
    </w:pPr>
    <w:rPr>
      <w:b/>
      <w:sz w:val="36"/>
      <w:szCs w:val="36"/>
    </w:rPr>
  </w:style>
  <w:style w:type="paragraph" w:customStyle="1" w:styleId="ScheduleTitleMCW">
    <w:name w:val="Schedule Title (MCW)"/>
    <w:basedOn w:val="Normal"/>
    <w:next w:val="BodyTextMCW"/>
    <w:rsid w:val="00902A70"/>
    <w:pPr>
      <w:keepNext/>
      <w:spacing w:after="220"/>
      <w:jc w:val="center"/>
    </w:pPr>
    <w:rPr>
      <w:b/>
    </w:rPr>
  </w:style>
  <w:style w:type="paragraph" w:customStyle="1" w:styleId="AnnexureHeadingMCW">
    <w:name w:val="Annexure Heading (MCW)"/>
    <w:basedOn w:val="Normal"/>
    <w:next w:val="AnnexureTitleMCW"/>
    <w:rsid w:val="00902A70"/>
    <w:pPr>
      <w:keepNext/>
      <w:pageBreakBefore/>
      <w:numPr>
        <w:numId w:val="1"/>
      </w:numPr>
      <w:spacing w:after="220"/>
      <w:jc w:val="center"/>
    </w:pPr>
    <w:rPr>
      <w:b/>
      <w:sz w:val="36"/>
      <w:szCs w:val="36"/>
    </w:rPr>
  </w:style>
  <w:style w:type="paragraph" w:customStyle="1" w:styleId="AnnexureTitleMCW">
    <w:name w:val="Annexure Title (MCW)"/>
    <w:basedOn w:val="Normal"/>
    <w:next w:val="BodyTextMCW"/>
    <w:rsid w:val="00902A70"/>
    <w:pPr>
      <w:keepNext/>
      <w:spacing w:after="220"/>
      <w:jc w:val="center"/>
    </w:pPr>
    <w:rPr>
      <w:b/>
    </w:rPr>
  </w:style>
  <w:style w:type="paragraph" w:customStyle="1" w:styleId="TitleDocumentMCW">
    <w:name w:val="Title Document (MCW)"/>
    <w:basedOn w:val="Normal"/>
    <w:next w:val="HeadingPartyMCW"/>
    <w:rsid w:val="00537F6F"/>
    <w:pPr>
      <w:spacing w:before="1800" w:after="1120"/>
    </w:pPr>
    <w:rPr>
      <w:b/>
      <w:caps/>
      <w:sz w:val="52"/>
      <w:szCs w:val="52"/>
    </w:rPr>
  </w:style>
  <w:style w:type="paragraph" w:customStyle="1" w:styleId="HeadingPartyMCW">
    <w:name w:val="Heading Party (MCW)"/>
    <w:basedOn w:val="Normal"/>
    <w:next w:val="FollowerPartyHeadingMCW"/>
    <w:rsid w:val="00902A70"/>
    <w:pPr>
      <w:spacing w:before="560"/>
    </w:pPr>
    <w:rPr>
      <w:b/>
      <w:sz w:val="28"/>
      <w:szCs w:val="28"/>
    </w:rPr>
  </w:style>
  <w:style w:type="paragraph" w:customStyle="1" w:styleId="FollowerPartyHeadingMCW">
    <w:name w:val="Follower Party Heading (MCW)"/>
    <w:basedOn w:val="Normal"/>
    <w:next w:val="HeadingPartyMCW"/>
    <w:rsid w:val="00902A70"/>
    <w:rPr>
      <w:b/>
      <w:sz w:val="24"/>
      <w:szCs w:val="24"/>
    </w:rPr>
  </w:style>
  <w:style w:type="paragraph" w:customStyle="1" w:styleId="RecitalsMCW">
    <w:name w:val="Recitals (MCW)"/>
    <w:basedOn w:val="Normal"/>
    <w:rsid w:val="00902A70"/>
    <w:pPr>
      <w:numPr>
        <w:numId w:val="7"/>
      </w:numPr>
      <w:spacing w:after="220"/>
      <w:jc w:val="both"/>
    </w:pPr>
  </w:style>
  <w:style w:type="paragraph" w:customStyle="1" w:styleId="HeadingMinorMCW">
    <w:name w:val="Heading Minor (MCW)"/>
    <w:basedOn w:val="Normal"/>
    <w:next w:val="BodyTextMCW"/>
    <w:rsid w:val="00902A70"/>
    <w:pPr>
      <w:keepNext/>
      <w:spacing w:after="220"/>
    </w:pPr>
    <w:rPr>
      <w:b/>
      <w:caps/>
    </w:rPr>
  </w:style>
  <w:style w:type="paragraph" w:styleId="TOC1">
    <w:name w:val="toc 1"/>
    <w:aliases w:val="MCW TOC 1"/>
    <w:basedOn w:val="Normal"/>
    <w:next w:val="Normal"/>
    <w:rsid w:val="00902A70"/>
    <w:pPr>
      <w:keepNext/>
      <w:tabs>
        <w:tab w:val="left" w:pos="567"/>
        <w:tab w:val="right" w:pos="9526"/>
      </w:tabs>
      <w:spacing w:before="20" w:after="20"/>
    </w:pPr>
    <w:rPr>
      <w:b/>
      <w:caps/>
      <w:sz w:val="20"/>
    </w:rPr>
  </w:style>
  <w:style w:type="paragraph" w:styleId="TOC2">
    <w:name w:val="toc 2"/>
    <w:aliases w:val="MCW TOC 2"/>
    <w:basedOn w:val="Normal"/>
    <w:next w:val="Normal"/>
    <w:rsid w:val="00902A70"/>
    <w:pPr>
      <w:tabs>
        <w:tab w:val="left" w:pos="1134"/>
        <w:tab w:val="right" w:pos="9526"/>
      </w:tabs>
      <w:spacing w:before="20" w:after="20"/>
      <w:ind w:left="567"/>
    </w:pPr>
    <w:rPr>
      <w:sz w:val="18"/>
      <w:szCs w:val="18"/>
    </w:rPr>
  </w:style>
  <w:style w:type="table" w:styleId="TableGrid">
    <w:name w:val="Table Grid"/>
    <w:aliases w:val="MCW Table Grid"/>
    <w:basedOn w:val="TableNormal"/>
    <w:rsid w:val="00902A7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MCW">
    <w:name w:val="Address Block (MCW)"/>
    <w:basedOn w:val="Normal"/>
    <w:rsid w:val="00902A70"/>
  </w:style>
  <w:style w:type="paragraph" w:customStyle="1" w:styleId="AttentionLineMCW">
    <w:name w:val="Attention Line (MCW)"/>
    <w:basedOn w:val="Normal"/>
    <w:next w:val="SubjectLineMCW"/>
    <w:rsid w:val="00902A70"/>
    <w:pPr>
      <w:spacing w:before="220" w:after="220"/>
    </w:pPr>
    <w:rPr>
      <w:b/>
    </w:rPr>
  </w:style>
  <w:style w:type="paragraph" w:customStyle="1" w:styleId="SubjectLineMCW">
    <w:name w:val="Subject Line (MCW)"/>
    <w:basedOn w:val="Normal"/>
    <w:rsid w:val="003737CF"/>
    <w:pPr>
      <w:keepNext/>
    </w:pPr>
    <w:rPr>
      <w:b/>
      <w:caps/>
    </w:rPr>
  </w:style>
  <w:style w:type="paragraph" w:customStyle="1" w:styleId="SalutationMCW">
    <w:name w:val="Salutation (MCW)"/>
    <w:basedOn w:val="Normal"/>
    <w:next w:val="SubjectLineMCW"/>
    <w:rsid w:val="00A14A11"/>
    <w:pPr>
      <w:spacing w:before="220" w:after="220"/>
    </w:pPr>
  </w:style>
  <w:style w:type="paragraph" w:customStyle="1" w:styleId="EnclosureandAttachmentHeadingMCW">
    <w:name w:val="Enclosure and Attachment Heading (MCW)"/>
    <w:basedOn w:val="Normal"/>
    <w:next w:val="EnclosureandAttachmentTextMCW"/>
    <w:rsid w:val="00902A70"/>
    <w:pPr>
      <w:keepNext/>
      <w:spacing w:before="440" w:after="200"/>
    </w:pPr>
    <w:rPr>
      <w:b/>
      <w:sz w:val="20"/>
    </w:rPr>
  </w:style>
  <w:style w:type="paragraph" w:customStyle="1" w:styleId="EnclosureandAttachmentTextMCW">
    <w:name w:val="Enclosure and Attachment Text (MCW)"/>
    <w:basedOn w:val="Normal"/>
    <w:rsid w:val="00220E18"/>
    <w:pPr>
      <w:numPr>
        <w:numId w:val="3"/>
      </w:numPr>
      <w:jc w:val="both"/>
    </w:pPr>
    <w:rPr>
      <w:sz w:val="20"/>
    </w:rPr>
  </w:style>
  <w:style w:type="character" w:styleId="FootnoteReference">
    <w:name w:val="footnote reference"/>
    <w:aliases w:val="MCW Footnote Reference"/>
    <w:basedOn w:val="DefaultParagraphFont"/>
    <w:rsid w:val="00902A70"/>
    <w:rPr>
      <w:rFonts w:ascii="Arial" w:hAnsi="Arial"/>
      <w:dstrike w:val="0"/>
      <w:sz w:val="16"/>
      <w:szCs w:val="16"/>
      <w:vertAlign w:val="superscript"/>
    </w:rPr>
  </w:style>
  <w:style w:type="paragraph" w:styleId="FootnoteText">
    <w:name w:val="footnote text"/>
    <w:aliases w:val="MCW Footnote Text"/>
    <w:basedOn w:val="Normal"/>
    <w:rsid w:val="00902A70"/>
    <w:pPr>
      <w:tabs>
        <w:tab w:val="left" w:pos="284"/>
      </w:tabs>
      <w:ind w:left="284" w:hanging="284"/>
      <w:jc w:val="both"/>
    </w:pPr>
    <w:rPr>
      <w:sz w:val="16"/>
      <w:szCs w:val="16"/>
    </w:rPr>
  </w:style>
  <w:style w:type="paragraph" w:styleId="Header">
    <w:name w:val="header"/>
    <w:aliases w:val="Header MCW"/>
    <w:basedOn w:val="Normal"/>
    <w:rsid w:val="003B587B"/>
    <w:pPr>
      <w:tabs>
        <w:tab w:val="center" w:pos="4366"/>
        <w:tab w:val="right" w:pos="8732"/>
      </w:tabs>
    </w:pPr>
    <w:rPr>
      <w:sz w:val="20"/>
    </w:rPr>
  </w:style>
  <w:style w:type="paragraph" w:styleId="Footer">
    <w:name w:val="footer"/>
    <w:aliases w:val="MCW Footer"/>
    <w:basedOn w:val="Normal"/>
    <w:rsid w:val="00902A70"/>
    <w:pPr>
      <w:tabs>
        <w:tab w:val="center" w:pos="4366"/>
        <w:tab w:val="right" w:pos="8732"/>
      </w:tabs>
    </w:pPr>
    <w:rPr>
      <w:sz w:val="16"/>
      <w:szCs w:val="16"/>
    </w:rPr>
  </w:style>
  <w:style w:type="character" w:styleId="PageNumber">
    <w:name w:val="page number"/>
    <w:aliases w:val="MCW Page Number"/>
    <w:basedOn w:val="DefaultParagraphFont"/>
    <w:rsid w:val="00902A70"/>
    <w:rPr>
      <w:rFonts w:ascii="Arial" w:hAnsi="Arial"/>
      <w:sz w:val="20"/>
      <w:szCs w:val="20"/>
    </w:rPr>
  </w:style>
  <w:style w:type="paragraph" w:customStyle="1" w:styleId="NumberedPara-Level1MCW">
    <w:name w:val="Numbered Para - Level 1 (MCW)"/>
    <w:basedOn w:val="Normal"/>
    <w:qFormat/>
    <w:rsid w:val="00902A70"/>
    <w:pPr>
      <w:numPr>
        <w:numId w:val="6"/>
      </w:numPr>
      <w:spacing w:after="220"/>
      <w:jc w:val="both"/>
    </w:pPr>
  </w:style>
  <w:style w:type="paragraph" w:customStyle="1" w:styleId="HeadingExecutionMCW">
    <w:name w:val="Heading Execution (MCW)"/>
    <w:basedOn w:val="HeadingMajorMCW"/>
    <w:next w:val="BodyTextMCW"/>
    <w:rsid w:val="003737CF"/>
    <w:rPr>
      <w:caps w:val="0"/>
    </w:rPr>
  </w:style>
  <w:style w:type="paragraph" w:customStyle="1" w:styleId="NumberedPara-LevelaMCW">
    <w:name w:val="Numbered Para - Level (a) (MCW)"/>
    <w:basedOn w:val="Normal"/>
    <w:rsid w:val="00902A70"/>
    <w:pPr>
      <w:numPr>
        <w:ilvl w:val="1"/>
        <w:numId w:val="6"/>
      </w:numPr>
      <w:spacing w:after="220"/>
      <w:jc w:val="both"/>
    </w:pPr>
  </w:style>
  <w:style w:type="paragraph" w:customStyle="1" w:styleId="NumberedPara-LeveliMCW">
    <w:name w:val="Numbered Para - Level (i) (MCW)"/>
    <w:basedOn w:val="Normal"/>
    <w:rsid w:val="00902A70"/>
    <w:pPr>
      <w:numPr>
        <w:ilvl w:val="2"/>
        <w:numId w:val="6"/>
      </w:numPr>
      <w:spacing w:after="220"/>
      <w:jc w:val="both"/>
    </w:pPr>
  </w:style>
  <w:style w:type="paragraph" w:customStyle="1" w:styleId="SchedLevelAMCW0">
    <w:name w:val="Sched Level (A) (MCW)"/>
    <w:basedOn w:val="Normal"/>
    <w:rsid w:val="0002169C"/>
    <w:pPr>
      <w:numPr>
        <w:ilvl w:val="4"/>
        <w:numId w:val="8"/>
      </w:numPr>
      <w:spacing w:after="220"/>
      <w:jc w:val="both"/>
    </w:pPr>
  </w:style>
  <w:style w:type="paragraph" w:customStyle="1" w:styleId="SchedLeveliMCW">
    <w:name w:val="Sched Level (i) (MCW)"/>
    <w:basedOn w:val="Normal"/>
    <w:rsid w:val="0002169C"/>
    <w:pPr>
      <w:numPr>
        <w:ilvl w:val="3"/>
        <w:numId w:val="8"/>
      </w:numPr>
      <w:spacing w:after="220"/>
      <w:jc w:val="both"/>
    </w:pPr>
  </w:style>
  <w:style w:type="paragraph" w:customStyle="1" w:styleId="SchedLevel1MCW">
    <w:name w:val="Sched Level 1 (MCW)"/>
    <w:basedOn w:val="Normal"/>
    <w:rsid w:val="0002169C"/>
    <w:pPr>
      <w:keepNext/>
      <w:numPr>
        <w:numId w:val="8"/>
      </w:numPr>
      <w:spacing w:after="220"/>
    </w:pPr>
    <w:rPr>
      <w:b/>
      <w:caps/>
    </w:rPr>
  </w:style>
  <w:style w:type="paragraph" w:customStyle="1" w:styleId="SchedLevel11MCW">
    <w:name w:val="Sched Level 1.1 (MCW)"/>
    <w:basedOn w:val="Normal"/>
    <w:rsid w:val="0002169C"/>
    <w:pPr>
      <w:keepNext/>
      <w:numPr>
        <w:ilvl w:val="1"/>
        <w:numId w:val="8"/>
      </w:numPr>
      <w:spacing w:after="220"/>
    </w:pPr>
    <w:rPr>
      <w:b/>
    </w:rPr>
  </w:style>
  <w:style w:type="paragraph" w:customStyle="1" w:styleId="SchedLevelaMCW">
    <w:name w:val="Sched Level (a) (MCW)"/>
    <w:basedOn w:val="Normal"/>
    <w:rsid w:val="0002169C"/>
    <w:pPr>
      <w:numPr>
        <w:ilvl w:val="2"/>
        <w:numId w:val="8"/>
      </w:numPr>
      <w:spacing w:after="220"/>
      <w:jc w:val="both"/>
    </w:pPr>
  </w:style>
  <w:style w:type="paragraph" w:customStyle="1" w:styleId="QuoteRegularLevel1MCW">
    <w:name w:val="Quote Regular Level 1 (MCW)"/>
    <w:basedOn w:val="Normal"/>
    <w:rsid w:val="00902A70"/>
    <w:pPr>
      <w:tabs>
        <w:tab w:val="left" w:pos="720"/>
        <w:tab w:val="left" w:pos="1418"/>
        <w:tab w:val="left" w:pos="2126"/>
        <w:tab w:val="left" w:pos="2835"/>
      </w:tabs>
      <w:ind w:left="720"/>
      <w:jc w:val="both"/>
    </w:pPr>
    <w:rPr>
      <w:sz w:val="20"/>
      <w:szCs w:val="18"/>
    </w:rPr>
  </w:style>
  <w:style w:type="paragraph" w:customStyle="1" w:styleId="QuoteRegularLevel11MCW">
    <w:name w:val="Quote Regular Level 1.1 (MCW)"/>
    <w:basedOn w:val="QuoteRegularLevel1MCW"/>
    <w:rsid w:val="00902A70"/>
    <w:pPr>
      <w:tabs>
        <w:tab w:val="clear" w:pos="720"/>
      </w:tabs>
      <w:ind w:left="1418"/>
    </w:pPr>
  </w:style>
  <w:style w:type="character" w:styleId="Hyperlink">
    <w:name w:val="Hyperlink"/>
    <w:basedOn w:val="DefaultParagraphFont"/>
    <w:semiHidden/>
    <w:rsid w:val="00A14A11"/>
    <w:rPr>
      <w:color w:val="0000FF"/>
      <w:u w:val="single"/>
    </w:rPr>
  </w:style>
  <w:style w:type="paragraph" w:customStyle="1" w:styleId="NumberedListMCW">
    <w:name w:val="Numbered List (MCW)"/>
    <w:basedOn w:val="Normal"/>
    <w:rsid w:val="00902A70"/>
    <w:pPr>
      <w:numPr>
        <w:numId w:val="5"/>
      </w:numPr>
    </w:pPr>
  </w:style>
  <w:style w:type="paragraph" w:customStyle="1" w:styleId="QuoteItalicLevel1MCW">
    <w:name w:val="Quote Italic Level 1 (MCW)"/>
    <w:basedOn w:val="Normal"/>
    <w:rsid w:val="00902A70"/>
    <w:pPr>
      <w:tabs>
        <w:tab w:val="left" w:pos="720"/>
        <w:tab w:val="left" w:pos="1418"/>
        <w:tab w:val="left" w:pos="2126"/>
        <w:tab w:val="left" w:pos="2835"/>
      </w:tabs>
      <w:ind w:left="720"/>
      <w:jc w:val="both"/>
    </w:pPr>
    <w:rPr>
      <w:i/>
    </w:rPr>
  </w:style>
  <w:style w:type="paragraph" w:customStyle="1" w:styleId="QuoteItalicLevel11MCW">
    <w:name w:val="Quote Italic Level 1.1(MCW)"/>
    <w:basedOn w:val="QuoteItalicLevel1MCW"/>
    <w:rsid w:val="00902A70"/>
    <w:pPr>
      <w:ind w:left="1418"/>
    </w:pPr>
  </w:style>
  <w:style w:type="paragraph" w:customStyle="1" w:styleId="BulletedListLevel1MCW">
    <w:name w:val="Bulleted List Level 1 (MCW)"/>
    <w:basedOn w:val="Normal"/>
    <w:rsid w:val="00902A70"/>
    <w:pPr>
      <w:numPr>
        <w:numId w:val="2"/>
      </w:numPr>
      <w:jc w:val="both"/>
    </w:pPr>
  </w:style>
  <w:style w:type="paragraph" w:customStyle="1" w:styleId="BulletedListLevel2MCW">
    <w:name w:val="Bulleted List Level 2 (MCW)"/>
    <w:basedOn w:val="BulletedListLevel1MCW"/>
    <w:rsid w:val="00902A70"/>
    <w:pPr>
      <w:numPr>
        <w:ilvl w:val="1"/>
      </w:numPr>
    </w:pPr>
  </w:style>
  <w:style w:type="paragraph" w:customStyle="1" w:styleId="Level1HeadingMCW">
    <w:name w:val="Level 1 Heading (MCW)"/>
    <w:basedOn w:val="Normal"/>
    <w:qFormat/>
    <w:rsid w:val="00902A70"/>
    <w:pPr>
      <w:keepNext/>
      <w:numPr>
        <w:numId w:val="4"/>
      </w:numPr>
      <w:spacing w:after="220"/>
      <w:jc w:val="both"/>
    </w:pPr>
    <w:rPr>
      <w:b/>
      <w:caps/>
    </w:rPr>
  </w:style>
  <w:style w:type="paragraph" w:styleId="TOC3">
    <w:name w:val="toc 3"/>
    <w:aliases w:val="MCW TOC 3"/>
    <w:basedOn w:val="Normal"/>
    <w:next w:val="Normal"/>
    <w:rsid w:val="00902A70"/>
    <w:pPr>
      <w:tabs>
        <w:tab w:val="right" w:pos="9526"/>
      </w:tabs>
      <w:spacing w:before="20" w:after="20"/>
      <w:ind w:left="567"/>
    </w:pPr>
    <w:rPr>
      <w:sz w:val="18"/>
    </w:rPr>
  </w:style>
  <w:style w:type="paragraph" w:customStyle="1" w:styleId="NumberedPara-LevelA">
    <w:name w:val="Numbered Para - Level (A)"/>
    <w:basedOn w:val="Normal"/>
    <w:rsid w:val="00902A70"/>
    <w:pPr>
      <w:numPr>
        <w:ilvl w:val="3"/>
        <w:numId w:val="6"/>
      </w:numPr>
      <w:spacing w:after="220"/>
      <w:jc w:val="both"/>
    </w:pPr>
  </w:style>
  <w:style w:type="table" w:customStyle="1" w:styleId="TableStyleMCW">
    <w:name w:val="Table Style (MCW)"/>
    <w:basedOn w:val="TableGrid"/>
    <w:rsid w:val="00104053"/>
    <w:tblPr/>
    <w:tblStylePr w:type="firstRow">
      <w:pPr>
        <w:keepNext/>
        <w:wordWrap/>
        <w:jc w:val="center"/>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paragraph" w:styleId="ListParagraph">
    <w:name w:val="List Paragraph"/>
    <w:basedOn w:val="Normal"/>
    <w:uiPriority w:val="1"/>
    <w:qFormat/>
    <w:rsid w:val="005113C1"/>
    <w:pPr>
      <w:ind w:left="720"/>
      <w:contextualSpacing/>
    </w:pPr>
  </w:style>
  <w:style w:type="paragraph" w:styleId="BalloonText">
    <w:name w:val="Balloon Text"/>
    <w:basedOn w:val="Normal"/>
    <w:link w:val="BalloonTextChar"/>
    <w:semiHidden/>
    <w:unhideWhenUsed/>
    <w:rsid w:val="00F041C1"/>
    <w:rPr>
      <w:rFonts w:ascii="Segoe UI" w:hAnsi="Segoe UI" w:cs="Segoe UI"/>
      <w:sz w:val="18"/>
      <w:szCs w:val="18"/>
    </w:rPr>
  </w:style>
  <w:style w:type="character" w:customStyle="1" w:styleId="BalloonTextChar">
    <w:name w:val="Balloon Text Char"/>
    <w:basedOn w:val="DefaultParagraphFont"/>
    <w:link w:val="BalloonText"/>
    <w:semiHidden/>
    <w:rsid w:val="00F041C1"/>
    <w:rPr>
      <w:rFonts w:ascii="Segoe UI" w:hAnsi="Segoe UI" w:cs="Segoe UI"/>
      <w:sz w:val="18"/>
      <w:szCs w:val="18"/>
      <w:lang w:eastAsia="en-US"/>
    </w:rPr>
  </w:style>
  <w:style w:type="character" w:styleId="CommentReference">
    <w:name w:val="annotation reference"/>
    <w:basedOn w:val="DefaultParagraphFont"/>
    <w:semiHidden/>
    <w:unhideWhenUsed/>
    <w:rsid w:val="00281E92"/>
    <w:rPr>
      <w:sz w:val="16"/>
      <w:szCs w:val="16"/>
    </w:rPr>
  </w:style>
  <w:style w:type="paragraph" w:styleId="CommentText">
    <w:name w:val="annotation text"/>
    <w:basedOn w:val="Normal"/>
    <w:link w:val="CommentTextChar"/>
    <w:semiHidden/>
    <w:unhideWhenUsed/>
    <w:rsid w:val="00281E92"/>
    <w:rPr>
      <w:sz w:val="20"/>
      <w:szCs w:val="20"/>
    </w:rPr>
  </w:style>
  <w:style w:type="character" w:customStyle="1" w:styleId="CommentTextChar">
    <w:name w:val="Comment Text Char"/>
    <w:basedOn w:val="DefaultParagraphFont"/>
    <w:link w:val="CommentText"/>
    <w:semiHidden/>
    <w:rsid w:val="00281E92"/>
    <w:rPr>
      <w:rFonts w:ascii="Arial" w:hAnsi="Arial"/>
      <w:lang w:eastAsia="en-US"/>
    </w:rPr>
  </w:style>
  <w:style w:type="paragraph" w:styleId="CommentSubject">
    <w:name w:val="annotation subject"/>
    <w:basedOn w:val="CommentText"/>
    <w:next w:val="CommentText"/>
    <w:link w:val="CommentSubjectChar"/>
    <w:semiHidden/>
    <w:unhideWhenUsed/>
    <w:rsid w:val="00281E92"/>
    <w:rPr>
      <w:b/>
      <w:bCs/>
    </w:rPr>
  </w:style>
  <w:style w:type="character" w:customStyle="1" w:styleId="CommentSubjectChar">
    <w:name w:val="Comment Subject Char"/>
    <w:basedOn w:val="CommentTextChar"/>
    <w:link w:val="CommentSubject"/>
    <w:semiHidden/>
    <w:rsid w:val="00281E92"/>
    <w:rPr>
      <w:rFonts w:ascii="Arial" w:hAnsi="Arial"/>
      <w:b/>
      <w:bCs/>
      <w:lang w:eastAsia="en-US"/>
    </w:rPr>
  </w:style>
  <w:style w:type="paragraph" w:styleId="Revision">
    <w:name w:val="Revision"/>
    <w:hidden/>
    <w:uiPriority w:val="99"/>
    <w:semiHidden/>
    <w:rsid w:val="00BE5E8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globaltrackwarehouse.com"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imanage.xml" Type="http://schemas.openxmlformats.org/officeDocument/2006/relationships/customXml" Target="/customXML/item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 A c t i v e _ S y d ! 6 3 0 8 7 5 5 . 1 < / d o c u m e n t i d >  
     < s e n d e r i d > K L G < / s e n d e r i d >  
     < s e n d e r e m a i l > K G R A H A M @ M C W . C O M . A U < / s e n d e r e m a i l >  
     < l a s t m o d i f i e d > 2 0 2 3 - 0 3 - 2 3 T 1 1 : 5 9 : 0 0 . 0 0 0 0 0 0 0 + 1 1 : 0 0 < / l a s t m o d i f i e d >  
     < d a t a b a s e > A c t i v e _ S y d < / 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4C233BDAC2448B0E6D885B0449AE1" ma:contentTypeVersion="16" ma:contentTypeDescription="Create a new document." ma:contentTypeScope="" ma:versionID="6f7e737f6c81976c146a702ad3573325">
  <xsd:schema xmlns:xsd="http://www.w3.org/2001/XMLSchema" xmlns:xs="http://www.w3.org/2001/XMLSchema" xmlns:p="http://schemas.microsoft.com/office/2006/metadata/properties" xmlns:ns2="a8d4b2e5-645c-4c98-ac3c-e1d932559425" xmlns:ns3="7b02a386-2bf8-4307-8596-d9400eb3f4a9" targetNamespace="http://schemas.microsoft.com/office/2006/metadata/properties" ma:root="true" ma:fieldsID="24cd0a982ab1aaceacd91d6cf486449d" ns2:_="" ns3:_="">
    <xsd:import namespace="a8d4b2e5-645c-4c98-ac3c-e1d932559425"/>
    <xsd:import namespace="7b02a386-2bf8-4307-8596-d9400eb3f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b2e5-645c-4c98-ac3c-e1d932559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20c0e7-427e-4ecc-b247-4ef1b5a00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2a386-2bf8-4307-8596-d9400eb3f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bd24e-1633-45e8-b4b8-86d714bd7b93}" ma:internalName="TaxCatchAll" ma:showField="CatchAllData" ma:web="7b02a386-2bf8-4307-8596-d9400eb3f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ADF57-19F9-421D-9A45-30380B0ED397}">
  <ds:schemaRefs>
    <ds:schemaRef ds:uri="http://schemas.openxmlformats.org/officeDocument/2006/bibliography"/>
  </ds:schemaRefs>
</ds:datastoreItem>
</file>

<file path=customXml/itemProps2.xml><?xml version="1.0" encoding="utf-8"?>
<ds:datastoreItem xmlns:ds="http://schemas.openxmlformats.org/officeDocument/2006/customXml" ds:itemID="{98840233-2C75-4301-9912-516BD30C016D}"/>
</file>

<file path=customXml/itemProps3.xml><?xml version="1.0" encoding="utf-8"?>
<ds:datastoreItem xmlns:ds="http://schemas.openxmlformats.org/officeDocument/2006/customXml" ds:itemID="{EFB6D2A4-048F-43AA-B4DD-F298144C216D}"/>
</file>

<file path=customXml/itemProps4.xml><?xml version="1.0" encoding="utf-8"?>
<ds:datastoreItem xmlns:ds="http://schemas.openxmlformats.org/officeDocument/2006/customXml" ds:itemID="{7142C0E5-4D94-4C9F-98C2-C0415DB7E28D}"/>
</file>

<file path=docProps/app.xml><?xml version="1.0" encoding="utf-8"?>
<Properties xmlns="http://schemas.openxmlformats.org/officeDocument/2006/extended-properties" xmlns:vt="http://schemas.openxmlformats.org/officeDocument/2006/docPropsVTypes">
  <Template>Normal.dotm</Template>
  <TotalTime>5</TotalTime>
  <Pages>2</Pages>
  <Words>954</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McInnes Wilson Lawyers</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Lee</dc:creator>
  <cp:keywords/>
  <dc:description/>
  <cp:lastModifiedBy>Keely Graham</cp:lastModifiedBy>
  <cp:revision>3</cp:revision>
  <cp:lastPrinted>2021-04-26T02:04:00Z</cp:lastPrinted>
  <dcterms:created xsi:type="dcterms:W3CDTF">2023-03-23T00:59:00Z</dcterms:created>
  <dcterms:modified xsi:type="dcterms:W3CDTF">2023-03-23T00:59:00Z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149058:6074614_1</vt:lpwstr>
  </property>
  <property fmtid="{D5CDD505-2E9C-101B-9397-08002B2CF9AE}" pid="3" name="iManageFooter">
    <vt:lpwstr>149058:6308755_1</vt:lpwstr>
  </property>
</Properties>
</file>